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05" w:rsidRPr="00163E05" w:rsidRDefault="00163E05" w:rsidP="00163E05">
      <w:pPr>
        <w:jc w:val="right"/>
        <w:rPr>
          <w:b/>
        </w:rPr>
      </w:pPr>
      <w:r>
        <w:t>Конспект</w:t>
      </w:r>
    </w:p>
    <w:p w:rsidR="009F3776" w:rsidRPr="009F3776" w:rsidRDefault="009F3776" w:rsidP="009F3776">
      <w:pPr>
        <w:pStyle w:val="20"/>
        <w:ind w:firstLine="851"/>
        <w:jc w:val="center"/>
        <w:rPr>
          <w:sz w:val="24"/>
          <w:szCs w:val="24"/>
        </w:rPr>
      </w:pPr>
      <w:r w:rsidRPr="009F3776">
        <w:rPr>
          <w:sz w:val="24"/>
          <w:szCs w:val="24"/>
          <w:u w:val="single"/>
        </w:rPr>
        <w:t>Тема №1.3</w:t>
      </w:r>
      <w:r w:rsidR="00D11926" w:rsidRPr="009F3776">
        <w:rPr>
          <w:sz w:val="24"/>
          <w:szCs w:val="24"/>
          <w:u w:val="single"/>
        </w:rPr>
        <w:t>.</w:t>
      </w:r>
    </w:p>
    <w:p w:rsidR="00D11926" w:rsidRPr="009F3776" w:rsidRDefault="00D11926" w:rsidP="009F3776">
      <w:pPr>
        <w:pStyle w:val="20"/>
        <w:ind w:firstLine="851"/>
        <w:jc w:val="center"/>
        <w:rPr>
          <w:sz w:val="24"/>
          <w:szCs w:val="24"/>
        </w:rPr>
      </w:pPr>
      <w:r w:rsidRPr="009F3776">
        <w:rPr>
          <w:sz w:val="24"/>
          <w:szCs w:val="24"/>
        </w:rPr>
        <w:t>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 чрезвычайный ситуациях.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</w:p>
    <w:p w:rsidR="00D11926" w:rsidRPr="009F3776" w:rsidRDefault="00D11926" w:rsidP="009F3776">
      <w:pPr>
        <w:pStyle w:val="20"/>
        <w:tabs>
          <w:tab w:val="clear" w:pos="6663"/>
          <w:tab w:val="left" w:pos="4536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Содержание: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1.</w:t>
      </w:r>
      <w:r w:rsidR="00D11926" w:rsidRPr="009F3776">
        <w:rPr>
          <w:b/>
          <w:sz w:val="24"/>
          <w:szCs w:val="24"/>
        </w:rPr>
        <w:t xml:space="preserve">Действия должностных лиц ГО и РСЧС по организации оповещения работников объекта (населения) об угрозе опасностей военных действий и ЧС. 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2.</w:t>
      </w:r>
      <w:r w:rsidR="00D11926" w:rsidRPr="009F3776">
        <w:rPr>
          <w:b/>
          <w:sz w:val="24"/>
          <w:szCs w:val="24"/>
        </w:rPr>
        <w:t>Обязанности должностных лиц ГО и РСЧС по выполнению инженерных, медицинских и эвакуационных мероприятий защиты.</w:t>
      </w:r>
    </w:p>
    <w:p w:rsidR="00D11926" w:rsidRPr="007664B3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3.</w:t>
      </w:r>
      <w:r w:rsidR="00D11926" w:rsidRPr="007664B3">
        <w:rPr>
          <w:b/>
          <w:sz w:val="24"/>
          <w:szCs w:val="24"/>
        </w:rPr>
        <w:t xml:space="preserve">Действия должностных лиц ГО и РСЧС по сигналам ГО. </w:t>
      </w:r>
    </w:p>
    <w:p w:rsidR="00D11926" w:rsidRPr="009F3776" w:rsidRDefault="00D11926" w:rsidP="009F3776">
      <w:pPr>
        <w:tabs>
          <w:tab w:val="left" w:pos="4536"/>
        </w:tabs>
        <w:jc w:val="both"/>
        <w:rPr>
          <w:sz w:val="24"/>
          <w:szCs w:val="24"/>
        </w:rPr>
      </w:pPr>
    </w:p>
    <w:p w:rsidR="009F3776" w:rsidRDefault="009F3776" w:rsidP="009F3776">
      <w:pPr>
        <w:tabs>
          <w:tab w:val="left" w:pos="4536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1.</w:t>
      </w:r>
    </w:p>
    <w:p w:rsidR="00D11926" w:rsidRPr="009F3776" w:rsidRDefault="00D11926" w:rsidP="009F3776">
      <w:pPr>
        <w:tabs>
          <w:tab w:val="left" w:pos="4536"/>
        </w:tabs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Действия должностных лиц ГО и РСЧС по организации оповещения работников объекта (населения) об угрозе опасностей военных действий и ЧС.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Оповещение об угрозе возникновения или о возникновении ЧС как мирного, так и военного времени является одним из важнейших элементов защиты населения страны. В РФ создана и находится в постоянной дежурной готовности «Единая государственная система оповещений». В каждом субъекте (области, края, автономной республике) развернуты элементы этой системы – территориальные системы централизованного оповещения (ТСЦО) – непосредственно оповещающие население соответствующего субъекта, ряда субъектов или население всей страны в целом об угрозе или возникновении ЧС на территории этих субъектов. Это сиренный сигнал: «Внимание всем!» и речевые сообщения через сети проводного, эфирного радиовещания и телевидение.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Об обязанности информирования населения в области защиты населения и территорий говорится в статье №6 Федерального закона «О защите населения и территорий от чрезвычайных ситуаций природного и техногенного характера»: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«…администрация организаций обязана оперативно и достоверно информировать население через средства массовой информации и по иным каналам о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Сокрытие, несвоевременное представление, либо представление должностными лицами заведомо ложной информации в области защиты населения и территорий от ЧС влечет за собой ответственность в соответствии с законодательством РФ».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Исходя из требований закона, определены обязанности и действия руководителя ГО – руководителя объекта по организации оповещения персонала и населения об угрозе опасностей военных действий и ЧС: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11926" w:rsidRPr="009F3776">
        <w:rPr>
          <w:sz w:val="24"/>
          <w:szCs w:val="24"/>
        </w:rPr>
        <w:t>В режиме повседневной деятельности создать объектовую систему оповещения персонала объекта.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11926" w:rsidRPr="009F3776">
        <w:rPr>
          <w:sz w:val="24"/>
          <w:szCs w:val="24"/>
        </w:rPr>
        <w:t>Если объект является «опасным производственным объектом», то согласно Федерального закона «О промышленной безопасности опасных производственных объектов», статья 10:</w:t>
      </w:r>
    </w:p>
    <w:p w:rsidR="00D11926" w:rsidRPr="009F3776" w:rsidRDefault="00D11926" w:rsidP="009F3776">
      <w:pPr>
        <w:tabs>
          <w:tab w:val="num" w:pos="284"/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 xml:space="preserve">    «…… создавать системы наблюдения, оповещения, связи и дежурно-диспетчерскую службу и поддерживать указанные системы в пригодном к использованию состоянии».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11926" w:rsidRPr="009F3776">
        <w:rPr>
          <w:sz w:val="24"/>
          <w:szCs w:val="24"/>
        </w:rPr>
        <w:t>Если объект является «химически опасным объектом», т.е. в случае возникновения производственной аварии с выбросом (выливом) АХОВ, может произойти заражение местности за территорией объекта, то согласно постановлению Правительства РФ от 01.03.93 №178 «О создании локальных систем оповещения в районах размещения химически потенциально-опасных объектов.» – на таком объекте создается ЛСО для оповещения персонала объекта и населения возможной зоны заражения при выбросе АХОВ.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11926" w:rsidRPr="009F3776">
        <w:rPr>
          <w:sz w:val="24"/>
          <w:szCs w:val="24"/>
        </w:rPr>
        <w:t xml:space="preserve"> В случае угрозы опасностей ведения военных действий, угрозы возникновения или при возникновении ЧС на объекте – незамедлительно организовать оповещение персонала, населения </w:t>
      </w:r>
      <w:r w:rsidR="00D11926" w:rsidRPr="009F3776">
        <w:rPr>
          <w:sz w:val="24"/>
          <w:szCs w:val="24"/>
        </w:rPr>
        <w:lastRenderedPageBreak/>
        <w:t>прилегающих территорий через объектовую (локальную) систему оповещения. Одновременно об этом информировать органы ГОЧС, органы местного самоуправления. В дальнейшем информировать персонал, население, органы власти о всех изменениях обстановки.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Обязанности руководителя эвакуационного органа объекта – председателя объектовой эвакокомиссии (эвакогруппы) по оповещению:</w:t>
      </w:r>
    </w:p>
    <w:p w:rsidR="00D11926" w:rsidRPr="009F3776" w:rsidRDefault="009F3776" w:rsidP="009F377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5.</w:t>
      </w:r>
      <w:r w:rsidR="00D11926" w:rsidRPr="009F3776">
        <w:rPr>
          <w:sz w:val="24"/>
          <w:szCs w:val="24"/>
        </w:rPr>
        <w:t>При повседневной деятельности – знать адреса и порядок (схему) оповещения членов эвакоорганов.</w:t>
      </w:r>
    </w:p>
    <w:p w:rsidR="00D11926" w:rsidRPr="009F3776" w:rsidRDefault="009F3776" w:rsidP="009F377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6.</w:t>
      </w:r>
      <w:r w:rsidR="00D11926" w:rsidRPr="009F3776">
        <w:rPr>
          <w:sz w:val="24"/>
          <w:szCs w:val="24"/>
        </w:rPr>
        <w:t>В случае угрозы или при возникновении ЧС – срочно собрать личный состав эвакооргана для постановки задач.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9F3776" w:rsidRDefault="009F3776" w:rsidP="009F3776">
      <w:pPr>
        <w:pStyle w:val="a5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2.</w:t>
      </w:r>
    </w:p>
    <w:p w:rsidR="00D11926" w:rsidRPr="009F3776" w:rsidRDefault="00D11926" w:rsidP="009F3776">
      <w:pPr>
        <w:pStyle w:val="a5"/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Обязанности должностных лиц ГО и РСЧС по выполнению инженерных, медицинских и эвакуационных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>а)</w:t>
      </w:r>
      <w:r w:rsidR="009F3776">
        <w:rPr>
          <w:sz w:val="24"/>
          <w:szCs w:val="24"/>
        </w:rPr>
        <w:t xml:space="preserve"> О</w:t>
      </w:r>
      <w:r w:rsidRPr="009F3776">
        <w:rPr>
          <w:sz w:val="24"/>
          <w:szCs w:val="24"/>
        </w:rPr>
        <w:t>бязанности по выполнению инженерных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Согласно постановлению Правительства РФ от 29.11.99 №1309 «О порядке создания убежищ и иных объектов гражданской обороны» организации (объекты) расположенные в зонах возможных сильных разрушений в категорированных городах и продолжающие свою производственною деятельность в этих городах в период мобилизации и военного времени – создают убежища для защиты своего персонала наибольшей работающей смены.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Особо необходимо подчеркнуть вопрос пригодности существующих защитных сооружений – убежищ, противорадиационных укрытий, подвалов, подземных гаражей, овощехранилищ, подземных переходов к защите от ЧС мирного времени.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ЧС мирного времени развиваются, как правило, внезапно, с быстрым нарастанием поражающих факторов. Можно ли рекомендовать искать защиту от поражающих факторов ЧС мирного времени в защитных сооружениях? При землетрясении, угрозе разрушения здания (например, при терракте), пожаре, выбросе или выливе АХОВ (хлора, сероводорода, сернистого ангидрида, метилового спирта, дихлорэтана), угрозе наводнения, оползнях – категорически НЕТ!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Обязанности руководителя ГО – руководителя объекта по выполнению инженерных мероприятий защиты: </w:t>
      </w:r>
    </w:p>
    <w:p w:rsidR="00D11926" w:rsidRPr="009F3776" w:rsidRDefault="00D11926" w:rsidP="009F3776">
      <w:pPr>
        <w:pStyle w:val="a5"/>
        <w:tabs>
          <w:tab w:val="left" w:pos="1843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изучить возможные ЧС мирного времени, которые могут произойти на территории объекта или на прилегающей территории. Если объект находится (например арендует помещение) на территории или в зоне химического заражения при выбросе (выливе) АХОВ при аварии на химически опасном объекте, то обязательно согласовать с администрацией ХОО план действий по защите персонала при ЧС с выбросом АХОВ;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проинструктировать персонал объекта об опасностях использования для укрытий от ЧС мирного времени существующих защитных сооружений и других подземных пространств города;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изучить все существующие защитные сооружения (подвалы, здания, встроенные защитные сооружения в жилых зданиях, защитные сооружения объекта и т.д.) находящиеся в пределах 15 минутной досягаемости, согласовать вопросы с администрацией этих защитных сооружений, службой убежищ и укрытий района, управлением по делам ГОЧС района и включить в инструкцию по ГО объекта эти защитные сооружения, для укрытия персонала объекта в случае внезапного нападения противника;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провести инструктивные занятия и объектовую тренировку с персоналом объекта по его защите при внезапном нападении.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 xml:space="preserve">б) </w:t>
      </w:r>
      <w:r w:rsidR="009F3776">
        <w:rPr>
          <w:sz w:val="24"/>
          <w:szCs w:val="24"/>
        </w:rPr>
        <w:t>О</w:t>
      </w:r>
      <w:r w:rsidRPr="009F3776">
        <w:rPr>
          <w:sz w:val="24"/>
          <w:szCs w:val="24"/>
        </w:rPr>
        <w:t>бязанности по выполнению медицинских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Медицинские средства защиты (аптечка индивидуальная АИ-2, пакет перевязочный медицинский ППМ, ИПП-1, индивидуальный противохимический пакет ИПП-8, 9, 10, 11) положены каждому члену формирований сил ГО и РСЧС создаваемых на объекте. Вопросы накопления, хранения и освежения этих средств входят в обязанности руководителя ГО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Если объект является «опасным производственным объектом», то персонал опасных участков работы должен быть укомплектован специальными медицинскими средствами защиты – антидотами от применяемых АХОВ, препаратами противоэпидемиологической защиты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lastRenderedPageBreak/>
        <w:t>В случае проведения медицинских мероприятий по защите населения на территории района (города), руководитель ГО объекта обязан предоставить все данные по персоналу объекта и проконтролировать полноту охвата вакцинацией и другими процедурами медицинской защиты всего персонала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 xml:space="preserve">в) </w:t>
      </w:r>
      <w:r w:rsidR="009F3776">
        <w:rPr>
          <w:sz w:val="24"/>
          <w:szCs w:val="24"/>
        </w:rPr>
        <w:t>О</w:t>
      </w:r>
      <w:r w:rsidRPr="009F3776">
        <w:rPr>
          <w:sz w:val="24"/>
          <w:szCs w:val="24"/>
        </w:rPr>
        <w:t>бязанности по выполнению эвакуационных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Необходимо твердо усвоить и обучать персонал, что эвакуация как мирного, так и военного времени является главным, а, зачастую, и единственным способом защиты населения.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Экстренная эвакуация персонала из зоны ЧС целиком возлагается на руководителя ГО объекта. Проводится при пожаре, угрозе взрыва (терракта), наводнении, угрозе разрушения здания, землетрясении. Здесь важное значение имеет временной фактор и обученность персонала. Поэтому тренировки по проведению экстренной эвакуации должны проводиться регулярно.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Сразу же после вывода персонала из зоны ЧС, руководитель эвакуационного органа обязан произвести учет всего персонала и доложить руководителю ГО объекта о предположительно оставшихся в зоне ЧС людях.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Срочная эвакуация мирного времени с временным отселением (размещением) до ликвидации ЧС или постоянным расселением в безопасные районы населения, проводится территориальными органами власти. В этом случае руководитель ГО объекта и руководитель эвакуационного органа объекта обязаны предоставить местным органам власти точные данные по количеству эвакуируемого персонала и членов их семей, вести учет и контроль за размещением эвакуируемых и их жизнеобеспечением.  Руководитель ГО объекта обязан во всех случаях, когда есть пострадавшие из числа сотрудников и членов их семей, привлекать объектовые резервы материальных ресурсов для оказания им помощи в жизнеобеспечении. </w:t>
      </w:r>
    </w:p>
    <w:p w:rsidR="00D11926" w:rsidRPr="009F3776" w:rsidRDefault="00D11926" w:rsidP="009F3776">
      <w:pPr>
        <w:pStyle w:val="a5"/>
        <w:ind w:firstLine="851"/>
        <w:rPr>
          <w:b/>
          <w:i/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Эвакуация (рассредоточение) главный способ защиты населения категорированного города от опасностей ведения военных действий.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В мирный период основным ответственным лицом за подготовку эвакуационных мероприятий на объекте, является руководитель эвакуационного органа объекта – председатель объектовой эвакокомиссии (эвакогруппы). Он отвечает за специальную подготовку личного состава эвакуационного органа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Решение на проведение эвакуации в мобилизационный период или при угрозе военных действий всегда принимает вышестоящая территориальная эвакокомиссия. С получением сигнала на проведение эвакуации, руководитель ГО объекта отдает приказ на задействование соответствующих пунктов плана ГО (инструкции по ГО) и с этого момента руководителю эвакуационного органа объекта предоставляется право отдавать распоряжения по вопросам проведения эвакомероприятий и их всестороннего обеспечения, которые обязательны для выполнения всеми сотрудниками объекта и членами их семей. О завершении эвакуации руководитель эвакооргана объекта докладывает руководителю ГО объекта, а тот соответственно – руководителю ГО района.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Первый этап эвакуации (вывод из зоны возможных сильных разрушений) считается завершенным, если: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на объекте, продолжающем свою производственную деятельность, остались только сотрудники работающей смены.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на объекте, прекращающем или переносящем производственную деятельность в загородную зону – весь персонал и члены их семей выведены из зоны сильных разрушений.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По завершению эвакуации (рассредоточения), эвакоорган объекта не прекращает своей деятельности до особой команды вышестоящего эвакооргана. В это время, вместе с администрациями местных органов власти мест размещения эвакуируемых, решаются вопросы их трудоустройства и жизнеобеспечения.</w:t>
      </w:r>
    </w:p>
    <w:p w:rsidR="00D11926" w:rsidRPr="009F3776" w:rsidRDefault="00D11926" w:rsidP="009F3776">
      <w:pPr>
        <w:pStyle w:val="a5"/>
        <w:ind w:firstLine="0"/>
        <w:rPr>
          <w:b/>
          <w:sz w:val="24"/>
          <w:szCs w:val="24"/>
        </w:rPr>
      </w:pPr>
    </w:p>
    <w:p w:rsidR="009F3776" w:rsidRDefault="009F3776" w:rsidP="009F3776">
      <w:pPr>
        <w:pStyle w:val="a5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3.</w:t>
      </w:r>
    </w:p>
    <w:p w:rsidR="00D11926" w:rsidRPr="009F3776" w:rsidRDefault="00D11926" w:rsidP="009F3776">
      <w:pPr>
        <w:pStyle w:val="a5"/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Действия должностных лиц ГО и РСЧС по сигналам ГО.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lastRenderedPageBreak/>
        <w:t>Для оперативного управления силами ГО и РСЧС, проведения различных мероприятий, введения различных режимов работы, как мирного времени, так и в период возрастания военной опасности, в системе ГО и РСЧС приняты условные различные сигналы.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Условные сигналы РСЧС (мирного времени) могут быть открытыми и закрытыми (для служебного пользования). 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Например: сигнал «ШТОРМ» (штормовое предупреждение) носит открытый характер. Это обычное сообщение с прогнозом на ухудшение каких-либо природных явлений – усиление ветра, резкое понижение температуры воздуха, снегопад, ливень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Закрытые (для служебного пользования) сигналы обычно касаются сферы общественной безопасности, медицинских или карантинных мероприятий. Например, операция «Вихрь-антитеррор» и введение ее различных этапов проводилась по условным сигналам. С получением сигнала РСЧС, руководитель объекта обязан принять меры соответствующей безопасности (ввести план по  предупреждению ЧС), довести порядок действий до исполнителей (если необходимо – до всего персонала объекта), проконтролировать проведение мероприятий и, если это необходимо, доложить о выполнении мероприятий по сигналу РСЧС в управление по делам ГОЧС района.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Сигналы ГО могут носить учебный характер, т.е. обозначать какие-то вводные с целью наращивания оперативной обстановки при проведении учений «тренировок». Действия по таким сигналам заранее оговариваются, а сами сигналы являются одноразовыми. Сигналы ГО «боевого» характера являются секретными и служат для скрытного управления ГО соответствующих территорий и объектов. Доведение значения этих сигналов до исполнителей (объектов) будет осуществляться в особый период с соблюдением мер секретности. Обычно такими сигналами вводятся различные режимы готовности ГО, распоряжения на проведение частичной или полной эвакуации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С получением сигнала ГО, руководитель ГО объекта обязан подтвердить получение сигнала и организовать на объекте проведение мероприятий «Плана ГО объекта», соответствующих значению полученного сигнала. О выполнении мероприятий по полученному сигналу ГО, НГО объекта докладывает по заранее оговоренной схеме, не раскрывая характера проведенных мероприятий. 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Отдельно, при изучении 1-го учебного вопроса, был рассмотрен оповещающий сигнал «Внимание всем!». Этот сигнал используется в исключительных случаях: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  <w:u w:val="single"/>
        </w:rPr>
      </w:pPr>
      <w:r w:rsidRPr="009F3776">
        <w:rPr>
          <w:sz w:val="24"/>
          <w:szCs w:val="24"/>
        </w:rPr>
        <w:t>- в мирное время при угрозе или возникновении особо катастрофичных крупных ЧС. Таких как, гидродинамическая авария с угрозой катастрофического затопления, аварии на радиационно опасном объекте, аварии с выливом (выбросом) в атмосферу АХОВ и т.д.;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  <w:u w:val="single"/>
        </w:rPr>
      </w:pPr>
      <w:r w:rsidRPr="009F3776">
        <w:rPr>
          <w:sz w:val="24"/>
          <w:szCs w:val="24"/>
        </w:rPr>
        <w:t>- при угрозе возникновения военных действий с применением оружия массового уничтожения.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При получении такого сигнала, руководитель ГО объекта через дежурно-диспетчерскую службу незамедлительно доводит его до всего персонала объекта. Дополнительно сообщается о необходимых действиях по безаварийной остановке производства и мерах безопасности, исходя из особенностей объекта.</w:t>
      </w:r>
    </w:p>
    <w:sectPr w:rsidR="00D11926" w:rsidRPr="009F3776" w:rsidSect="009F3776">
      <w:footerReference w:type="even" r:id="rId7"/>
      <w:footerReference w:type="default" r:id="rId8"/>
      <w:pgSz w:w="11906" w:h="16838"/>
      <w:pgMar w:top="624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03" w:rsidRDefault="00B10503">
      <w:r>
        <w:separator/>
      </w:r>
    </w:p>
  </w:endnote>
  <w:endnote w:type="continuationSeparator" w:id="0">
    <w:p w:rsidR="00B10503" w:rsidRDefault="00B1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26" w:rsidRDefault="00D11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926" w:rsidRDefault="00D1192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26" w:rsidRDefault="00D11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62E">
      <w:rPr>
        <w:rStyle w:val="a7"/>
        <w:noProof/>
      </w:rPr>
      <w:t>4</w:t>
    </w:r>
    <w:r>
      <w:rPr>
        <w:rStyle w:val="a7"/>
      </w:rPr>
      <w:fldChar w:fldCharType="end"/>
    </w:r>
  </w:p>
  <w:p w:rsidR="00D11926" w:rsidRDefault="00D1192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03" w:rsidRDefault="00B10503">
      <w:r>
        <w:separator/>
      </w:r>
    </w:p>
  </w:footnote>
  <w:footnote w:type="continuationSeparator" w:id="0">
    <w:p w:rsidR="00B10503" w:rsidRDefault="00B1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17C"/>
    <w:multiLevelType w:val="singleLevel"/>
    <w:tmpl w:val="071289DA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hint="default"/>
      </w:rPr>
    </w:lvl>
  </w:abstractNum>
  <w:abstractNum w:abstractNumId="1">
    <w:nsid w:val="08345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0B2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6E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BF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CC3AC5"/>
    <w:multiLevelType w:val="singleLevel"/>
    <w:tmpl w:val="C870ED02"/>
    <w:lvl w:ilvl="0">
      <w:start w:val="1"/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abstractNum w:abstractNumId="6">
    <w:nsid w:val="792E2C02"/>
    <w:multiLevelType w:val="singleLevel"/>
    <w:tmpl w:val="1670468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776"/>
    <w:rsid w:val="00155569"/>
    <w:rsid w:val="00163E05"/>
    <w:rsid w:val="004E53BD"/>
    <w:rsid w:val="00614EE2"/>
    <w:rsid w:val="007664B3"/>
    <w:rsid w:val="009F3776"/>
    <w:rsid w:val="00B10503"/>
    <w:rsid w:val="00BF70EC"/>
    <w:rsid w:val="00C4762E"/>
    <w:rsid w:val="00D1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6663"/>
      </w:tabs>
      <w:ind w:left="6663" w:hanging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663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6663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536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ind w:firstLine="567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tabs>
        <w:tab w:val="left" w:pos="6663"/>
      </w:tabs>
      <w:jc w:val="both"/>
    </w:pPr>
    <w:rPr>
      <w:sz w:val="28"/>
    </w:rPr>
  </w:style>
  <w:style w:type="paragraph" w:styleId="a5">
    <w:name w:val="Body Text Indent"/>
    <w:basedOn w:val="a"/>
    <w:pPr>
      <w:tabs>
        <w:tab w:val="left" w:pos="4536"/>
      </w:tabs>
      <w:ind w:firstLine="567"/>
      <w:jc w:val="both"/>
    </w:pPr>
    <w:rPr>
      <w:sz w:val="28"/>
    </w:rPr>
  </w:style>
  <w:style w:type="paragraph" w:styleId="20">
    <w:name w:val="Body Text 2"/>
    <w:basedOn w:val="a"/>
    <w:pPr>
      <w:tabs>
        <w:tab w:val="left" w:pos="6663"/>
      </w:tabs>
      <w:jc w:val="both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№17: «Действие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</vt:lpstr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№17: «Действие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</dc:title>
  <dc:creator>a</dc:creator>
  <cp:lastModifiedBy>Пользователь</cp:lastModifiedBy>
  <cp:revision>2</cp:revision>
  <cp:lastPrinted>2002-11-22T13:00:00Z</cp:lastPrinted>
  <dcterms:created xsi:type="dcterms:W3CDTF">2015-12-21T10:30:00Z</dcterms:created>
  <dcterms:modified xsi:type="dcterms:W3CDTF">2015-12-21T10:30:00Z</dcterms:modified>
</cp:coreProperties>
</file>