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60" w:rsidRPr="00BD6460" w:rsidRDefault="00BD6460" w:rsidP="00BD6460">
      <w:pPr>
        <w:widowControl w:val="0"/>
        <w:shd w:val="clear" w:color="auto" w:fill="FFFFFF"/>
        <w:suppressAutoHyphens/>
        <w:spacing w:after="0"/>
        <w:jc w:val="center"/>
        <w:rPr>
          <w:rFonts w:ascii="Times New Roman" w:hAnsi="Times New Roman" w:cs="Times New Roman"/>
          <w:color w:val="000000"/>
          <w:sz w:val="28"/>
          <w:szCs w:val="28"/>
        </w:rPr>
      </w:pPr>
      <w:r w:rsidRPr="00BD6460">
        <w:rPr>
          <w:rFonts w:ascii="Times New Roman" w:hAnsi="Times New Roman" w:cs="Times New Roman"/>
          <w:color w:val="000000"/>
          <w:sz w:val="28"/>
          <w:szCs w:val="28"/>
        </w:rPr>
        <w:t>Министерство транспорта Российской Федерации (Минтранс России)</w:t>
      </w:r>
    </w:p>
    <w:p w:rsidR="00BD6460" w:rsidRPr="00BD6460" w:rsidRDefault="00BD6460" w:rsidP="00BD6460">
      <w:pPr>
        <w:widowControl w:val="0"/>
        <w:shd w:val="clear" w:color="auto" w:fill="FFFFFF"/>
        <w:suppressAutoHyphens/>
        <w:spacing w:after="0"/>
        <w:jc w:val="center"/>
        <w:rPr>
          <w:rFonts w:ascii="Times New Roman" w:hAnsi="Times New Roman" w:cs="Times New Roman"/>
          <w:color w:val="000000"/>
          <w:sz w:val="28"/>
          <w:szCs w:val="28"/>
        </w:rPr>
      </w:pPr>
      <w:r w:rsidRPr="00BD6460">
        <w:rPr>
          <w:rFonts w:ascii="Times New Roman" w:hAnsi="Times New Roman" w:cs="Times New Roman"/>
          <w:color w:val="000000"/>
          <w:sz w:val="28"/>
          <w:szCs w:val="28"/>
        </w:rPr>
        <w:t>Федеральное агентство воздушного транспорта (Росавиация)</w:t>
      </w:r>
    </w:p>
    <w:p w:rsidR="00BD6460" w:rsidRPr="00BD6460" w:rsidRDefault="00BD6460" w:rsidP="00BD6460">
      <w:pPr>
        <w:widowControl w:val="0"/>
        <w:shd w:val="clear" w:color="auto" w:fill="FFFFFF"/>
        <w:suppressAutoHyphens/>
        <w:spacing w:after="0"/>
        <w:jc w:val="center"/>
        <w:rPr>
          <w:rFonts w:ascii="Times New Roman" w:hAnsi="Times New Roman" w:cs="Times New Roman"/>
          <w:color w:val="000000"/>
          <w:sz w:val="28"/>
          <w:szCs w:val="28"/>
        </w:rPr>
      </w:pPr>
      <w:r w:rsidRPr="00BD6460">
        <w:rPr>
          <w:rFonts w:ascii="Times New Roman" w:hAnsi="Times New Roman" w:cs="Times New Roman"/>
          <w:color w:val="000000"/>
          <w:sz w:val="28"/>
          <w:szCs w:val="28"/>
        </w:rPr>
        <w:t xml:space="preserve">ФГБОУ </w:t>
      </w:r>
      <w:proofErr w:type="gramStart"/>
      <w:r w:rsidRPr="00BD6460">
        <w:rPr>
          <w:rFonts w:ascii="Times New Roman" w:hAnsi="Times New Roman" w:cs="Times New Roman"/>
          <w:color w:val="000000"/>
          <w:sz w:val="28"/>
          <w:szCs w:val="28"/>
        </w:rPr>
        <w:t>ВО</w:t>
      </w:r>
      <w:proofErr w:type="gramEnd"/>
      <w:r w:rsidRPr="00BD6460">
        <w:rPr>
          <w:rFonts w:ascii="Times New Roman" w:hAnsi="Times New Roman" w:cs="Times New Roman"/>
          <w:color w:val="000000"/>
          <w:sz w:val="28"/>
          <w:szCs w:val="28"/>
        </w:rPr>
        <w:t xml:space="preserve"> «Санкт-Петербургский государственный</w:t>
      </w:r>
      <w:r w:rsidRPr="00BD6460">
        <w:rPr>
          <w:rFonts w:ascii="Times New Roman" w:hAnsi="Times New Roman" w:cs="Times New Roman"/>
          <w:color w:val="000000"/>
          <w:sz w:val="28"/>
          <w:szCs w:val="28"/>
        </w:rPr>
        <w:br/>
        <w:t>университет гражданской авиации»</w:t>
      </w:r>
    </w:p>
    <w:p w:rsidR="007C42EC" w:rsidRDefault="007C42EC" w:rsidP="00BD6460">
      <w:pPr>
        <w:spacing w:after="0"/>
        <w:jc w:val="center"/>
        <w:rPr>
          <w:rFonts w:ascii="Times New Roman" w:hAnsi="Times New Roman" w:cs="Times New Roman"/>
          <w:sz w:val="36"/>
          <w:szCs w:val="36"/>
        </w:rPr>
      </w:pPr>
    </w:p>
    <w:p w:rsidR="007C42EC" w:rsidRDefault="007C42EC" w:rsidP="00E92ACE">
      <w:pPr>
        <w:jc w:val="center"/>
        <w:rPr>
          <w:rFonts w:ascii="Times New Roman" w:hAnsi="Times New Roman" w:cs="Times New Roman"/>
          <w:sz w:val="36"/>
          <w:szCs w:val="36"/>
        </w:rPr>
      </w:pPr>
    </w:p>
    <w:p w:rsidR="007C42EC" w:rsidRDefault="007C42EC" w:rsidP="00E92ACE">
      <w:pPr>
        <w:jc w:val="center"/>
        <w:rPr>
          <w:rFonts w:ascii="Times New Roman" w:hAnsi="Times New Roman" w:cs="Times New Roman"/>
          <w:sz w:val="36"/>
          <w:szCs w:val="36"/>
        </w:rPr>
      </w:pPr>
    </w:p>
    <w:p w:rsidR="00BD6460" w:rsidRDefault="00BD6460" w:rsidP="00E92ACE">
      <w:pPr>
        <w:jc w:val="center"/>
        <w:rPr>
          <w:rFonts w:ascii="Times New Roman" w:hAnsi="Times New Roman" w:cs="Times New Roman"/>
          <w:sz w:val="36"/>
          <w:szCs w:val="36"/>
        </w:rPr>
      </w:pPr>
    </w:p>
    <w:p w:rsidR="007C42EC" w:rsidRPr="00BD6460" w:rsidRDefault="007C42EC" w:rsidP="00E92ACE">
      <w:pPr>
        <w:jc w:val="center"/>
        <w:rPr>
          <w:rFonts w:ascii="Times New Roman" w:hAnsi="Times New Roman" w:cs="Times New Roman"/>
          <w:b/>
          <w:sz w:val="56"/>
          <w:szCs w:val="56"/>
        </w:rPr>
      </w:pPr>
      <w:r w:rsidRPr="00BD6460">
        <w:rPr>
          <w:rFonts w:ascii="Times New Roman" w:hAnsi="Times New Roman" w:cs="Times New Roman"/>
          <w:b/>
          <w:sz w:val="56"/>
          <w:szCs w:val="56"/>
        </w:rPr>
        <w:t xml:space="preserve">Пожарная безопасность объектов </w:t>
      </w:r>
    </w:p>
    <w:p w:rsidR="007C42EC" w:rsidRPr="00BD6460" w:rsidRDefault="007C42EC" w:rsidP="00E92ACE">
      <w:pPr>
        <w:jc w:val="center"/>
        <w:rPr>
          <w:rFonts w:ascii="Times New Roman" w:hAnsi="Times New Roman" w:cs="Times New Roman"/>
          <w:b/>
          <w:sz w:val="56"/>
          <w:szCs w:val="56"/>
        </w:rPr>
      </w:pPr>
      <w:r w:rsidRPr="00BD6460">
        <w:rPr>
          <w:rFonts w:ascii="Times New Roman" w:hAnsi="Times New Roman" w:cs="Times New Roman"/>
          <w:b/>
          <w:sz w:val="56"/>
          <w:szCs w:val="56"/>
        </w:rPr>
        <w:t>воздушного транспорта</w:t>
      </w:r>
    </w:p>
    <w:p w:rsidR="007C42EC" w:rsidRDefault="007C42EC" w:rsidP="00E92ACE">
      <w:pPr>
        <w:jc w:val="center"/>
        <w:rPr>
          <w:rFonts w:ascii="Times New Roman" w:hAnsi="Times New Roman" w:cs="Times New Roman"/>
          <w:sz w:val="28"/>
          <w:szCs w:val="28"/>
        </w:rPr>
      </w:pPr>
    </w:p>
    <w:p w:rsidR="00BD6460" w:rsidRDefault="007C42EC" w:rsidP="00BD6460">
      <w:pPr>
        <w:spacing w:after="0"/>
        <w:jc w:val="center"/>
        <w:rPr>
          <w:rFonts w:ascii="Times New Roman" w:hAnsi="Times New Roman" w:cs="Times New Roman"/>
          <w:sz w:val="28"/>
          <w:szCs w:val="28"/>
        </w:rPr>
      </w:pPr>
      <w:r>
        <w:rPr>
          <w:rFonts w:ascii="Times New Roman" w:hAnsi="Times New Roman" w:cs="Times New Roman"/>
          <w:sz w:val="28"/>
          <w:szCs w:val="28"/>
        </w:rPr>
        <w:t>Методические указания по</w:t>
      </w:r>
      <w:r w:rsidR="00BD6460">
        <w:rPr>
          <w:rFonts w:ascii="Times New Roman" w:hAnsi="Times New Roman" w:cs="Times New Roman"/>
          <w:sz w:val="28"/>
          <w:szCs w:val="28"/>
        </w:rPr>
        <w:t xml:space="preserve"> изучению дисциплины </w:t>
      </w:r>
    </w:p>
    <w:p w:rsidR="007C42EC" w:rsidRDefault="00BD6460" w:rsidP="00BD6460">
      <w:pPr>
        <w:spacing w:after="0"/>
        <w:jc w:val="center"/>
        <w:rPr>
          <w:rFonts w:ascii="Times New Roman" w:hAnsi="Times New Roman" w:cs="Times New Roman"/>
          <w:sz w:val="28"/>
          <w:szCs w:val="28"/>
        </w:rPr>
      </w:pPr>
      <w:r>
        <w:rPr>
          <w:rFonts w:ascii="Times New Roman" w:hAnsi="Times New Roman" w:cs="Times New Roman"/>
          <w:sz w:val="28"/>
          <w:szCs w:val="28"/>
        </w:rPr>
        <w:t>и</w:t>
      </w:r>
      <w:r w:rsidR="007C42EC">
        <w:rPr>
          <w:rFonts w:ascii="Times New Roman" w:hAnsi="Times New Roman" w:cs="Times New Roman"/>
          <w:sz w:val="28"/>
          <w:szCs w:val="28"/>
        </w:rPr>
        <w:t xml:space="preserve"> выполнению курсовой работы</w:t>
      </w:r>
    </w:p>
    <w:p w:rsidR="00DE2033" w:rsidRDefault="00BD6460" w:rsidP="00DE20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7C42EC">
        <w:rPr>
          <w:rFonts w:ascii="Times New Roman" w:hAnsi="Times New Roman" w:cs="Times New Roman"/>
          <w:sz w:val="28"/>
          <w:szCs w:val="28"/>
        </w:rPr>
        <w:t xml:space="preserve">Разработка оперативной карточки по тушению пожаров на </w:t>
      </w:r>
      <w:r w:rsidR="00DE2033">
        <w:rPr>
          <w:rFonts w:ascii="Times New Roman" w:hAnsi="Times New Roman" w:cs="Times New Roman"/>
          <w:sz w:val="28"/>
          <w:szCs w:val="28"/>
        </w:rPr>
        <w:t xml:space="preserve"> ВС.</w:t>
      </w:r>
    </w:p>
    <w:p w:rsidR="007C42EC" w:rsidRDefault="007C42EC" w:rsidP="00DE20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Расчет критических зон разлитого авиатоплива.</w:t>
      </w:r>
    </w:p>
    <w:p w:rsidR="007C42EC" w:rsidRDefault="007C42EC" w:rsidP="00DE2033">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Нанесение пенных полос на ИВПП, расчет сил и </w:t>
      </w:r>
      <w:proofErr w:type="gramStart"/>
      <w:r>
        <w:rPr>
          <w:rFonts w:ascii="Times New Roman" w:hAnsi="Times New Roman" w:cs="Times New Roman"/>
          <w:sz w:val="28"/>
          <w:szCs w:val="28"/>
        </w:rPr>
        <w:t>средст</w:t>
      </w:r>
      <w:r w:rsidR="00BD6460">
        <w:rPr>
          <w:rFonts w:ascii="Times New Roman" w:hAnsi="Times New Roman" w:cs="Times New Roman"/>
          <w:sz w:val="28"/>
          <w:szCs w:val="28"/>
        </w:rPr>
        <w:t>в</w:t>
      </w:r>
      <w:proofErr w:type="gramEnd"/>
      <w:r w:rsidR="00BD6460">
        <w:rPr>
          <w:rFonts w:ascii="Times New Roman" w:hAnsi="Times New Roman" w:cs="Times New Roman"/>
          <w:sz w:val="28"/>
          <w:szCs w:val="28"/>
        </w:rPr>
        <w:t xml:space="preserve"> необходимых для покрытия ИВПП».</w:t>
      </w:r>
    </w:p>
    <w:p w:rsidR="00DE2033" w:rsidRDefault="00DE2033" w:rsidP="00DE2033">
      <w:pPr>
        <w:spacing w:after="0"/>
        <w:jc w:val="center"/>
        <w:rPr>
          <w:rFonts w:ascii="Times New Roman" w:hAnsi="Times New Roman" w:cs="Times New Roman"/>
          <w:sz w:val="28"/>
          <w:szCs w:val="28"/>
        </w:rPr>
      </w:pPr>
      <w:r>
        <w:rPr>
          <w:rFonts w:ascii="Times New Roman" w:hAnsi="Times New Roman" w:cs="Times New Roman"/>
          <w:sz w:val="28"/>
          <w:szCs w:val="28"/>
        </w:rPr>
        <w:t>Для студентов ЗФ по специальности</w:t>
      </w:r>
    </w:p>
    <w:p w:rsidR="00F33810" w:rsidRDefault="00DE2033" w:rsidP="00DE2033">
      <w:pPr>
        <w:spacing w:after="0"/>
        <w:jc w:val="center"/>
        <w:rPr>
          <w:rFonts w:ascii="Times New Roman" w:hAnsi="Times New Roman" w:cs="Times New Roman"/>
          <w:sz w:val="28"/>
          <w:szCs w:val="28"/>
        </w:rPr>
      </w:pPr>
      <w:r w:rsidRPr="00DE2033">
        <w:rPr>
          <w:rFonts w:ascii="Times New Roman" w:hAnsi="Times New Roman" w:cs="Times New Roman"/>
          <w:sz w:val="28"/>
          <w:szCs w:val="28"/>
        </w:rPr>
        <w:t>«Эксплуатация воздушных судов и организация воздушного движения»</w:t>
      </w:r>
    </w:p>
    <w:p w:rsidR="007C42EC" w:rsidRPr="005D2552" w:rsidRDefault="00DE2033" w:rsidP="00DE2033">
      <w:pPr>
        <w:spacing w:after="0"/>
        <w:jc w:val="center"/>
        <w:rPr>
          <w:rFonts w:ascii="Times New Roman" w:hAnsi="Times New Roman" w:cs="Times New Roman"/>
          <w:sz w:val="28"/>
          <w:szCs w:val="28"/>
        </w:rPr>
      </w:pPr>
      <w:r>
        <w:rPr>
          <w:rFonts w:ascii="Times New Roman" w:hAnsi="Times New Roman" w:cs="Times New Roman"/>
          <w:sz w:val="28"/>
          <w:szCs w:val="28"/>
        </w:rPr>
        <w:t>с</w:t>
      </w:r>
      <w:r w:rsidR="007C42EC" w:rsidRPr="005D2552">
        <w:rPr>
          <w:rFonts w:ascii="Times New Roman" w:hAnsi="Times New Roman" w:cs="Times New Roman"/>
          <w:sz w:val="28"/>
          <w:szCs w:val="28"/>
        </w:rPr>
        <w:t>пециализаци</w:t>
      </w:r>
      <w:r w:rsidR="007C42EC">
        <w:rPr>
          <w:rFonts w:ascii="Times New Roman" w:hAnsi="Times New Roman" w:cs="Times New Roman"/>
          <w:sz w:val="28"/>
          <w:szCs w:val="28"/>
        </w:rPr>
        <w:t>и</w:t>
      </w:r>
      <w:r>
        <w:rPr>
          <w:rFonts w:ascii="Times New Roman" w:hAnsi="Times New Roman" w:cs="Times New Roman"/>
          <w:sz w:val="28"/>
          <w:szCs w:val="28"/>
        </w:rPr>
        <w:t xml:space="preserve"> </w:t>
      </w:r>
      <w:r w:rsidR="007C42EC" w:rsidRPr="005D2552">
        <w:rPr>
          <w:rFonts w:ascii="Times New Roman" w:hAnsi="Times New Roman" w:cs="Times New Roman"/>
          <w:sz w:val="28"/>
          <w:szCs w:val="28"/>
        </w:rPr>
        <w:t xml:space="preserve"> «Организация авиационной безопасности»</w:t>
      </w:r>
    </w:p>
    <w:p w:rsidR="007C42EC" w:rsidRPr="005D2552" w:rsidRDefault="007C42EC" w:rsidP="00DE2033">
      <w:pPr>
        <w:spacing w:after="0"/>
        <w:rPr>
          <w:rFonts w:ascii="Times New Roman" w:hAnsi="Times New Roman" w:cs="Times New Roman"/>
          <w:i/>
          <w:iCs/>
          <w:sz w:val="16"/>
          <w:szCs w:val="16"/>
        </w:rPr>
      </w:pPr>
    </w:p>
    <w:p w:rsidR="00F33810" w:rsidRDefault="00F33810" w:rsidP="00BD6460">
      <w:pPr>
        <w:rPr>
          <w:rFonts w:ascii="Times New Roman" w:hAnsi="Times New Roman" w:cs="Times New Roman"/>
          <w:sz w:val="28"/>
          <w:szCs w:val="28"/>
        </w:rPr>
      </w:pPr>
      <w:bookmarkStart w:id="0" w:name="_GoBack"/>
      <w:bookmarkEnd w:id="0"/>
    </w:p>
    <w:p w:rsidR="00DE2033" w:rsidRDefault="00DE2033" w:rsidP="00BD6460">
      <w:pPr>
        <w:rPr>
          <w:rFonts w:ascii="Times New Roman" w:hAnsi="Times New Roman" w:cs="Times New Roman"/>
          <w:sz w:val="28"/>
          <w:szCs w:val="28"/>
        </w:rPr>
      </w:pPr>
    </w:p>
    <w:p w:rsidR="00DE2033" w:rsidRDefault="00DE2033" w:rsidP="00BD6460">
      <w:pPr>
        <w:rPr>
          <w:rFonts w:ascii="Times New Roman" w:hAnsi="Times New Roman" w:cs="Times New Roman"/>
          <w:sz w:val="28"/>
          <w:szCs w:val="28"/>
        </w:rPr>
      </w:pPr>
    </w:p>
    <w:p w:rsidR="00DE2033" w:rsidRDefault="00DE2033" w:rsidP="00BD6460">
      <w:pPr>
        <w:rPr>
          <w:rFonts w:ascii="Times New Roman" w:hAnsi="Times New Roman" w:cs="Times New Roman"/>
          <w:sz w:val="28"/>
          <w:szCs w:val="28"/>
        </w:rPr>
      </w:pPr>
    </w:p>
    <w:p w:rsidR="00DE2033" w:rsidRDefault="00DE2033" w:rsidP="00BD6460">
      <w:pPr>
        <w:rPr>
          <w:rFonts w:ascii="Times New Roman" w:hAnsi="Times New Roman" w:cs="Times New Roman"/>
          <w:sz w:val="28"/>
          <w:szCs w:val="28"/>
        </w:rPr>
      </w:pPr>
    </w:p>
    <w:p w:rsidR="00F33810" w:rsidRDefault="00F33810" w:rsidP="00E92ACE">
      <w:pPr>
        <w:jc w:val="center"/>
        <w:rPr>
          <w:rFonts w:ascii="Times New Roman" w:hAnsi="Times New Roman" w:cs="Times New Roman"/>
          <w:sz w:val="28"/>
          <w:szCs w:val="28"/>
        </w:rPr>
      </w:pPr>
    </w:p>
    <w:p w:rsidR="007C42EC" w:rsidRDefault="007C42EC" w:rsidP="00E92ACE">
      <w:pPr>
        <w:jc w:val="center"/>
        <w:rPr>
          <w:rFonts w:ascii="Times New Roman" w:hAnsi="Times New Roman" w:cs="Times New Roman"/>
          <w:sz w:val="28"/>
          <w:szCs w:val="28"/>
        </w:rPr>
      </w:pPr>
      <w:r>
        <w:rPr>
          <w:rFonts w:ascii="Times New Roman" w:hAnsi="Times New Roman" w:cs="Times New Roman"/>
          <w:sz w:val="28"/>
          <w:szCs w:val="28"/>
        </w:rPr>
        <w:t>Санкт- Петербург</w:t>
      </w:r>
    </w:p>
    <w:p w:rsidR="007C42EC" w:rsidRDefault="007C42EC" w:rsidP="00E92ACE">
      <w:pPr>
        <w:jc w:val="center"/>
        <w:rPr>
          <w:rFonts w:ascii="Times New Roman" w:hAnsi="Times New Roman" w:cs="Times New Roman"/>
          <w:sz w:val="28"/>
          <w:szCs w:val="28"/>
        </w:rPr>
      </w:pPr>
      <w:r>
        <w:rPr>
          <w:rFonts w:ascii="Times New Roman" w:hAnsi="Times New Roman" w:cs="Times New Roman"/>
          <w:sz w:val="28"/>
          <w:szCs w:val="28"/>
        </w:rPr>
        <w:t>201</w:t>
      </w:r>
      <w:r w:rsidR="00AA131B">
        <w:rPr>
          <w:rFonts w:ascii="Times New Roman" w:hAnsi="Times New Roman" w:cs="Times New Roman"/>
          <w:sz w:val="28"/>
          <w:szCs w:val="28"/>
        </w:rPr>
        <w:t xml:space="preserve">6 </w:t>
      </w:r>
      <w:r>
        <w:rPr>
          <w:rFonts w:ascii="Times New Roman" w:hAnsi="Times New Roman" w:cs="Times New Roman"/>
          <w:sz w:val="28"/>
          <w:szCs w:val="28"/>
        </w:rPr>
        <w:t>г.</w:t>
      </w:r>
    </w:p>
    <w:p w:rsidR="001D06CF" w:rsidRPr="00C25A87" w:rsidRDefault="001D06CF" w:rsidP="001D06CF">
      <w:pPr>
        <w:spacing w:after="0" w:line="360" w:lineRule="auto"/>
        <w:jc w:val="center"/>
        <w:rPr>
          <w:rFonts w:ascii="Times New Roman" w:hAnsi="Times New Roman" w:cs="Times New Roman"/>
          <w:bCs/>
          <w:sz w:val="28"/>
          <w:szCs w:val="28"/>
        </w:rPr>
      </w:pPr>
      <w:r w:rsidRPr="00C25A87">
        <w:rPr>
          <w:rFonts w:ascii="Times New Roman" w:hAnsi="Times New Roman" w:cs="Times New Roman"/>
          <w:bCs/>
          <w:sz w:val="28"/>
          <w:szCs w:val="28"/>
        </w:rPr>
        <w:lastRenderedPageBreak/>
        <w:t>Одобрено и рекомендовано к изданию</w:t>
      </w:r>
    </w:p>
    <w:p w:rsidR="001D06CF" w:rsidRPr="00C25A87" w:rsidRDefault="001D06CF" w:rsidP="001D06CF">
      <w:pPr>
        <w:spacing w:after="0" w:line="360" w:lineRule="auto"/>
        <w:jc w:val="center"/>
        <w:rPr>
          <w:rFonts w:ascii="Times New Roman" w:hAnsi="Times New Roman" w:cs="Times New Roman"/>
          <w:bCs/>
          <w:sz w:val="28"/>
          <w:szCs w:val="28"/>
        </w:rPr>
      </w:pPr>
      <w:r w:rsidRPr="00C25A87">
        <w:rPr>
          <w:rFonts w:ascii="Times New Roman" w:hAnsi="Times New Roman" w:cs="Times New Roman"/>
          <w:bCs/>
          <w:sz w:val="28"/>
          <w:szCs w:val="28"/>
        </w:rPr>
        <w:t>Учебно-методическим советом Университета</w:t>
      </w:r>
    </w:p>
    <w:p w:rsidR="001D06CF" w:rsidRPr="00C25A87" w:rsidRDefault="001D06CF" w:rsidP="001D06CF">
      <w:pPr>
        <w:spacing w:after="0"/>
        <w:jc w:val="center"/>
        <w:rPr>
          <w:rFonts w:ascii="Times New Roman" w:hAnsi="Times New Roman" w:cs="Times New Roman"/>
          <w:bCs/>
          <w:sz w:val="28"/>
          <w:szCs w:val="28"/>
        </w:rPr>
      </w:pPr>
    </w:p>
    <w:p w:rsidR="001D06CF" w:rsidRPr="00C25A87" w:rsidRDefault="001D06CF" w:rsidP="001D06CF">
      <w:pPr>
        <w:jc w:val="both"/>
        <w:rPr>
          <w:rFonts w:ascii="Times New Roman" w:hAnsi="Times New Roman" w:cs="Times New Roman"/>
          <w:sz w:val="28"/>
          <w:szCs w:val="28"/>
        </w:rPr>
      </w:pPr>
      <w:proofErr w:type="gramStart"/>
      <w:r w:rsidRPr="00C25A87">
        <w:rPr>
          <w:rFonts w:ascii="Times New Roman" w:hAnsi="Times New Roman" w:cs="Times New Roman"/>
          <w:sz w:val="28"/>
          <w:szCs w:val="28"/>
        </w:rPr>
        <w:t>Ш</w:t>
      </w:r>
      <w:proofErr w:type="gramEnd"/>
      <w:r w:rsidRPr="00C25A87">
        <w:rPr>
          <w:rFonts w:ascii="Times New Roman" w:hAnsi="Times New Roman" w:cs="Times New Roman"/>
          <w:sz w:val="28"/>
          <w:szCs w:val="28"/>
        </w:rPr>
        <w:t xml:space="preserve"> 87 (03)</w:t>
      </w:r>
    </w:p>
    <w:p w:rsidR="001D06CF" w:rsidRPr="00C25A87" w:rsidRDefault="001D06CF" w:rsidP="00E92ACE">
      <w:pPr>
        <w:jc w:val="center"/>
        <w:rPr>
          <w:rFonts w:ascii="Times New Roman" w:hAnsi="Times New Roman" w:cs="Times New Roman"/>
          <w:sz w:val="28"/>
          <w:szCs w:val="28"/>
        </w:rPr>
      </w:pPr>
    </w:p>
    <w:p w:rsidR="001D06CF" w:rsidRPr="00C25A87" w:rsidRDefault="001D06CF" w:rsidP="00C25A87">
      <w:pPr>
        <w:spacing w:after="0" w:line="360" w:lineRule="auto"/>
        <w:jc w:val="both"/>
        <w:rPr>
          <w:rFonts w:ascii="Times New Roman" w:hAnsi="Times New Roman" w:cs="Times New Roman"/>
          <w:sz w:val="28"/>
          <w:szCs w:val="28"/>
        </w:rPr>
      </w:pPr>
      <w:r w:rsidRPr="00C25A87">
        <w:rPr>
          <w:rFonts w:ascii="Times New Roman" w:hAnsi="Times New Roman" w:cs="Times New Roman"/>
          <w:b/>
          <w:sz w:val="28"/>
          <w:szCs w:val="28"/>
        </w:rPr>
        <w:t>Пожарная безопасность объектов воздушного транспорта</w:t>
      </w:r>
      <w:r w:rsidRPr="00C25A87">
        <w:rPr>
          <w:rFonts w:ascii="Times New Roman" w:hAnsi="Times New Roman" w:cs="Times New Roman"/>
          <w:bCs/>
          <w:sz w:val="28"/>
          <w:szCs w:val="28"/>
        </w:rPr>
        <w:t xml:space="preserve">: Методические указания по изучению дисциплины и выполнению курсовой работы / Университет </w:t>
      </w:r>
      <w:proofErr w:type="gramStart"/>
      <w:r w:rsidRPr="00C25A87">
        <w:rPr>
          <w:rFonts w:ascii="Times New Roman" w:hAnsi="Times New Roman" w:cs="Times New Roman"/>
          <w:bCs/>
          <w:sz w:val="28"/>
          <w:szCs w:val="28"/>
        </w:rPr>
        <w:t>ГА</w:t>
      </w:r>
      <w:proofErr w:type="gramEnd"/>
      <w:r w:rsidRPr="00C25A87">
        <w:rPr>
          <w:rFonts w:ascii="Times New Roman" w:hAnsi="Times New Roman" w:cs="Times New Roman"/>
          <w:bCs/>
          <w:sz w:val="28"/>
          <w:szCs w:val="28"/>
        </w:rPr>
        <w:t>. С.-Петербург, 2016.</w:t>
      </w:r>
    </w:p>
    <w:p w:rsidR="001D06CF" w:rsidRPr="00C25A87" w:rsidRDefault="001D06CF" w:rsidP="00E92ACE">
      <w:pPr>
        <w:jc w:val="center"/>
        <w:rPr>
          <w:rFonts w:ascii="Times New Roman" w:hAnsi="Times New Roman" w:cs="Times New Roman"/>
          <w:sz w:val="28"/>
          <w:szCs w:val="28"/>
        </w:rPr>
      </w:pPr>
    </w:p>
    <w:p w:rsidR="00C25A87" w:rsidRPr="00C25A87" w:rsidRDefault="00C25A87" w:rsidP="00C25A87">
      <w:pPr>
        <w:spacing w:line="360" w:lineRule="auto"/>
        <w:ind w:firstLine="600"/>
        <w:jc w:val="both"/>
        <w:rPr>
          <w:rFonts w:ascii="Times New Roman" w:hAnsi="Times New Roman" w:cs="Times New Roman"/>
          <w:bCs/>
          <w:sz w:val="28"/>
          <w:szCs w:val="28"/>
        </w:rPr>
      </w:pPr>
      <w:r w:rsidRPr="00C25A87">
        <w:rPr>
          <w:rFonts w:ascii="Times New Roman" w:hAnsi="Times New Roman" w:cs="Times New Roman"/>
          <w:bCs/>
          <w:sz w:val="28"/>
          <w:szCs w:val="28"/>
        </w:rPr>
        <w:t>Издаются в соответствии с программой дисциплины «</w:t>
      </w:r>
      <w:r w:rsidRPr="00C25A87">
        <w:rPr>
          <w:rFonts w:ascii="Times New Roman" w:hAnsi="Times New Roman" w:cs="Times New Roman"/>
          <w:sz w:val="28"/>
          <w:szCs w:val="28"/>
        </w:rPr>
        <w:t>Пожарная безопасность объектов воздушного транспорта</w:t>
      </w:r>
      <w:r w:rsidRPr="00C25A87">
        <w:rPr>
          <w:rFonts w:ascii="Times New Roman" w:hAnsi="Times New Roman" w:cs="Times New Roman"/>
          <w:bCs/>
          <w:sz w:val="28"/>
          <w:szCs w:val="28"/>
        </w:rPr>
        <w:t>».</w:t>
      </w:r>
    </w:p>
    <w:p w:rsidR="001D06CF" w:rsidRPr="00B820FA" w:rsidRDefault="00C25A87" w:rsidP="00B820FA">
      <w:pPr>
        <w:spacing w:line="360" w:lineRule="auto"/>
        <w:ind w:firstLine="567"/>
        <w:jc w:val="both"/>
        <w:rPr>
          <w:rFonts w:ascii="Times New Roman" w:hAnsi="Times New Roman" w:cs="Times New Roman"/>
          <w:b/>
          <w:sz w:val="28"/>
          <w:szCs w:val="28"/>
        </w:rPr>
      </w:pPr>
      <w:r w:rsidRPr="00C25A87">
        <w:rPr>
          <w:rFonts w:ascii="Times New Roman" w:hAnsi="Times New Roman" w:cs="Times New Roman"/>
          <w:bCs/>
          <w:sz w:val="28"/>
          <w:szCs w:val="28"/>
        </w:rPr>
        <w:t xml:space="preserve">Содержат </w:t>
      </w:r>
      <w:r w:rsidR="004D1CA0">
        <w:rPr>
          <w:rFonts w:ascii="Times New Roman" w:hAnsi="Times New Roman" w:cs="Times New Roman"/>
          <w:bCs/>
          <w:sz w:val="28"/>
          <w:szCs w:val="28"/>
        </w:rPr>
        <w:t xml:space="preserve">введение, </w:t>
      </w:r>
      <w:r w:rsidRPr="00C25A87">
        <w:rPr>
          <w:rFonts w:ascii="Times New Roman" w:hAnsi="Times New Roman" w:cs="Times New Roman"/>
          <w:bCs/>
          <w:sz w:val="28"/>
          <w:szCs w:val="28"/>
        </w:rPr>
        <w:t>общие методические указания по изучению дисциплины,</w:t>
      </w:r>
      <w:r w:rsidR="00B820FA" w:rsidRPr="00B820FA">
        <w:rPr>
          <w:rFonts w:ascii="Times New Roman" w:hAnsi="Times New Roman" w:cs="Times New Roman"/>
          <w:b/>
          <w:sz w:val="28"/>
          <w:szCs w:val="28"/>
        </w:rPr>
        <w:t xml:space="preserve"> </w:t>
      </w:r>
      <w:r w:rsidR="00B820FA">
        <w:rPr>
          <w:rFonts w:ascii="Times New Roman" w:hAnsi="Times New Roman" w:cs="Times New Roman"/>
          <w:sz w:val="28"/>
          <w:szCs w:val="28"/>
        </w:rPr>
        <w:t>с</w:t>
      </w:r>
      <w:r w:rsidR="00B820FA" w:rsidRPr="00B820FA">
        <w:rPr>
          <w:rFonts w:ascii="Times New Roman" w:hAnsi="Times New Roman" w:cs="Times New Roman"/>
          <w:sz w:val="28"/>
          <w:szCs w:val="28"/>
        </w:rPr>
        <w:t>о</w:t>
      </w:r>
      <w:r w:rsidR="00B820FA">
        <w:rPr>
          <w:rFonts w:ascii="Times New Roman" w:hAnsi="Times New Roman" w:cs="Times New Roman"/>
          <w:sz w:val="28"/>
          <w:szCs w:val="28"/>
        </w:rPr>
        <w:t xml:space="preserve">кращения и условные обозначения, </w:t>
      </w:r>
      <w:r w:rsidR="00B820FA">
        <w:rPr>
          <w:rFonts w:ascii="Times New Roman" w:hAnsi="Times New Roman"/>
          <w:sz w:val="28"/>
          <w:szCs w:val="28"/>
        </w:rPr>
        <w:t>п</w:t>
      </w:r>
      <w:r w:rsidR="00B820FA" w:rsidRPr="0035719A">
        <w:rPr>
          <w:rFonts w:ascii="Times New Roman" w:hAnsi="Times New Roman"/>
          <w:sz w:val="28"/>
          <w:szCs w:val="28"/>
        </w:rPr>
        <w:t>орядок выполнения курсовой работы</w:t>
      </w:r>
      <w:r w:rsidR="00B820FA">
        <w:rPr>
          <w:rFonts w:ascii="Times New Roman" w:hAnsi="Times New Roman"/>
          <w:sz w:val="28"/>
          <w:szCs w:val="28"/>
        </w:rPr>
        <w:t>,</w:t>
      </w:r>
      <w:r w:rsidR="00B820FA" w:rsidRPr="00B820FA">
        <w:rPr>
          <w:rFonts w:ascii="Times New Roman" w:hAnsi="Times New Roman"/>
          <w:sz w:val="28"/>
          <w:szCs w:val="28"/>
        </w:rPr>
        <w:t xml:space="preserve"> </w:t>
      </w:r>
      <w:r w:rsidR="00B820FA">
        <w:rPr>
          <w:rFonts w:ascii="Times New Roman" w:hAnsi="Times New Roman"/>
          <w:sz w:val="28"/>
          <w:szCs w:val="28"/>
        </w:rPr>
        <w:t xml:space="preserve">расчетную </w:t>
      </w:r>
      <w:r w:rsidR="00B820FA" w:rsidRPr="0035719A">
        <w:rPr>
          <w:rFonts w:ascii="Times New Roman" w:hAnsi="Times New Roman"/>
          <w:sz w:val="28"/>
          <w:szCs w:val="28"/>
        </w:rPr>
        <w:t>часть</w:t>
      </w:r>
      <w:r w:rsidR="00B820FA">
        <w:rPr>
          <w:rFonts w:ascii="Times New Roman" w:hAnsi="Times New Roman"/>
          <w:sz w:val="28"/>
          <w:szCs w:val="28"/>
        </w:rPr>
        <w:t xml:space="preserve"> по выполнению курсовой работы, приведены таблицы и дан список литературы.</w:t>
      </w:r>
    </w:p>
    <w:p w:rsidR="001D06CF" w:rsidRDefault="00C25A87" w:rsidP="00B820FA">
      <w:pPr>
        <w:spacing w:line="360" w:lineRule="auto"/>
        <w:jc w:val="both"/>
        <w:rPr>
          <w:rFonts w:ascii="Times New Roman" w:hAnsi="Times New Roman" w:cs="Times New Roman"/>
          <w:sz w:val="28"/>
          <w:szCs w:val="28"/>
        </w:rPr>
      </w:pPr>
      <w:r>
        <w:rPr>
          <w:bCs/>
          <w:sz w:val="28"/>
          <w:szCs w:val="28"/>
        </w:rPr>
        <w:t xml:space="preserve">         </w:t>
      </w:r>
      <w:r w:rsidRPr="00C25A87">
        <w:rPr>
          <w:rFonts w:ascii="Times New Roman" w:hAnsi="Times New Roman" w:cs="Times New Roman"/>
          <w:bCs/>
          <w:sz w:val="28"/>
          <w:szCs w:val="28"/>
        </w:rPr>
        <w:t xml:space="preserve">Предназначены для студентов ЗФ </w:t>
      </w:r>
      <w:r w:rsidRPr="00C25A87">
        <w:rPr>
          <w:rFonts w:ascii="Times New Roman" w:hAnsi="Times New Roman" w:cs="Times New Roman"/>
          <w:sz w:val="28"/>
          <w:szCs w:val="28"/>
        </w:rPr>
        <w:t>по специальности «Эксплуатация воздушных судов и организация воздушного движения» специализации  «Организация авиационной безопасности»</w:t>
      </w:r>
    </w:p>
    <w:p w:rsidR="00C25A87" w:rsidRPr="00C25A87" w:rsidRDefault="00B820FA" w:rsidP="00C25A87">
      <w:pPr>
        <w:tabs>
          <w:tab w:val="right" w:leader="underscore" w:pos="8505"/>
        </w:tabs>
        <w:spacing w:line="360" w:lineRule="auto"/>
        <w:ind w:firstLine="600"/>
        <w:jc w:val="both"/>
        <w:rPr>
          <w:rFonts w:ascii="Times New Roman" w:hAnsi="Times New Roman" w:cs="Times New Roman"/>
          <w:bCs/>
          <w:sz w:val="28"/>
          <w:szCs w:val="28"/>
        </w:rPr>
      </w:pPr>
      <w:r>
        <w:rPr>
          <w:rFonts w:ascii="Times New Roman" w:hAnsi="Times New Roman" w:cs="Times New Roman"/>
          <w:bCs/>
          <w:sz w:val="28"/>
          <w:szCs w:val="28"/>
        </w:rPr>
        <w:t>Табл. 7,  б</w:t>
      </w:r>
      <w:r w:rsidR="00C25A87" w:rsidRPr="00C25A87">
        <w:rPr>
          <w:rFonts w:ascii="Times New Roman" w:hAnsi="Times New Roman" w:cs="Times New Roman"/>
          <w:bCs/>
          <w:sz w:val="28"/>
          <w:szCs w:val="28"/>
        </w:rPr>
        <w:t xml:space="preserve">ибл. </w:t>
      </w:r>
      <w:r>
        <w:rPr>
          <w:rFonts w:ascii="Times New Roman" w:hAnsi="Times New Roman" w:cs="Times New Roman"/>
          <w:bCs/>
          <w:sz w:val="28"/>
          <w:szCs w:val="28"/>
        </w:rPr>
        <w:t xml:space="preserve">5 </w:t>
      </w:r>
      <w:r w:rsidR="00C25A87" w:rsidRPr="00C25A87">
        <w:rPr>
          <w:rFonts w:ascii="Times New Roman" w:hAnsi="Times New Roman" w:cs="Times New Roman"/>
          <w:bCs/>
          <w:sz w:val="28"/>
          <w:szCs w:val="28"/>
        </w:rPr>
        <w:t>назв.</w:t>
      </w:r>
    </w:p>
    <w:p w:rsidR="00C25A87" w:rsidRPr="00C25A87" w:rsidRDefault="00C25A87" w:rsidP="00C25A87">
      <w:pPr>
        <w:spacing w:line="360" w:lineRule="auto"/>
        <w:rPr>
          <w:rFonts w:ascii="Times New Roman" w:hAnsi="Times New Roman" w:cs="Times New Roman"/>
          <w:sz w:val="28"/>
          <w:szCs w:val="28"/>
        </w:rPr>
      </w:pPr>
      <w:r>
        <w:rPr>
          <w:rFonts w:ascii="Times New Roman" w:hAnsi="Times New Roman" w:cs="Times New Roman"/>
          <w:bCs/>
          <w:sz w:val="28"/>
          <w:szCs w:val="28"/>
        </w:rPr>
        <w:t xml:space="preserve">        </w:t>
      </w:r>
      <w:r w:rsidRPr="00C25A87">
        <w:rPr>
          <w:rFonts w:ascii="Times New Roman" w:hAnsi="Times New Roman" w:cs="Times New Roman"/>
          <w:bCs/>
          <w:sz w:val="28"/>
          <w:szCs w:val="28"/>
        </w:rPr>
        <w:t xml:space="preserve">Составитель:    </w:t>
      </w:r>
      <w:r w:rsidRPr="00C25A87">
        <w:rPr>
          <w:rFonts w:ascii="Times New Roman" w:hAnsi="Times New Roman" w:cs="Times New Roman"/>
          <w:sz w:val="28"/>
          <w:szCs w:val="28"/>
        </w:rPr>
        <w:t xml:space="preserve">В.Д. </w:t>
      </w:r>
      <w:proofErr w:type="spellStart"/>
      <w:r w:rsidRPr="00C25A87">
        <w:rPr>
          <w:rFonts w:ascii="Times New Roman" w:hAnsi="Times New Roman" w:cs="Times New Roman"/>
          <w:sz w:val="28"/>
          <w:szCs w:val="28"/>
        </w:rPr>
        <w:t>Биднюк</w:t>
      </w:r>
      <w:proofErr w:type="spellEnd"/>
      <w:r w:rsidRPr="00C25A87">
        <w:rPr>
          <w:rFonts w:ascii="Times New Roman" w:hAnsi="Times New Roman" w:cs="Times New Roman"/>
          <w:sz w:val="28"/>
          <w:szCs w:val="28"/>
        </w:rPr>
        <w:t xml:space="preserve">,  ст. преп. каф. №18  </w:t>
      </w:r>
    </w:p>
    <w:p w:rsidR="00C25A87" w:rsidRPr="00C25A87" w:rsidRDefault="00C25A87" w:rsidP="00C25A87">
      <w:pPr>
        <w:spacing w:after="0" w:line="360" w:lineRule="auto"/>
        <w:ind w:firstLine="600"/>
        <w:jc w:val="both"/>
        <w:rPr>
          <w:rFonts w:ascii="Times New Roman" w:hAnsi="Times New Roman" w:cs="Times New Roman"/>
          <w:bCs/>
          <w:sz w:val="28"/>
          <w:szCs w:val="28"/>
        </w:rPr>
      </w:pPr>
      <w:r w:rsidRPr="00C25A87">
        <w:rPr>
          <w:rFonts w:ascii="Times New Roman" w:hAnsi="Times New Roman" w:cs="Times New Roman"/>
          <w:bCs/>
          <w:sz w:val="28"/>
          <w:szCs w:val="28"/>
        </w:rPr>
        <w:t xml:space="preserve">Рецензент:     </w:t>
      </w:r>
      <w:r w:rsidR="00085DD8">
        <w:rPr>
          <w:rFonts w:ascii="Times New Roman" w:hAnsi="Times New Roman" w:cs="Times New Roman"/>
          <w:bCs/>
          <w:sz w:val="28"/>
          <w:szCs w:val="28"/>
        </w:rPr>
        <w:t xml:space="preserve">  А.Г. </w:t>
      </w:r>
      <w:proofErr w:type="spellStart"/>
      <w:r w:rsidR="00085DD8">
        <w:rPr>
          <w:rFonts w:ascii="Times New Roman" w:hAnsi="Times New Roman" w:cs="Times New Roman"/>
          <w:bCs/>
          <w:sz w:val="28"/>
          <w:szCs w:val="28"/>
        </w:rPr>
        <w:t>Костылев</w:t>
      </w:r>
      <w:proofErr w:type="spellEnd"/>
      <w:r w:rsidR="00085DD8">
        <w:rPr>
          <w:rFonts w:ascii="Times New Roman" w:hAnsi="Times New Roman" w:cs="Times New Roman"/>
          <w:bCs/>
          <w:sz w:val="28"/>
          <w:szCs w:val="28"/>
        </w:rPr>
        <w:t xml:space="preserve">, </w:t>
      </w:r>
      <w:proofErr w:type="spellStart"/>
      <w:r w:rsidR="00085DD8">
        <w:rPr>
          <w:rFonts w:ascii="Times New Roman" w:hAnsi="Times New Roman" w:cs="Times New Roman"/>
          <w:bCs/>
          <w:sz w:val="28"/>
          <w:szCs w:val="28"/>
        </w:rPr>
        <w:t>канд.</w:t>
      </w:r>
      <w:proofErr w:type="gramStart"/>
      <w:r w:rsidR="00085DD8">
        <w:rPr>
          <w:rFonts w:ascii="Times New Roman" w:hAnsi="Times New Roman" w:cs="Times New Roman"/>
          <w:bCs/>
          <w:sz w:val="28"/>
          <w:szCs w:val="28"/>
        </w:rPr>
        <w:t>,т</w:t>
      </w:r>
      <w:proofErr w:type="gramEnd"/>
      <w:r w:rsidR="00085DD8">
        <w:rPr>
          <w:rFonts w:ascii="Times New Roman" w:hAnsi="Times New Roman" w:cs="Times New Roman"/>
          <w:bCs/>
          <w:sz w:val="28"/>
          <w:szCs w:val="28"/>
        </w:rPr>
        <w:t>ехн</w:t>
      </w:r>
      <w:proofErr w:type="spellEnd"/>
      <w:r w:rsidR="00085DD8">
        <w:rPr>
          <w:rFonts w:ascii="Times New Roman" w:hAnsi="Times New Roman" w:cs="Times New Roman"/>
          <w:bCs/>
          <w:sz w:val="28"/>
          <w:szCs w:val="28"/>
        </w:rPr>
        <w:t>., наук доцент</w:t>
      </w:r>
    </w:p>
    <w:p w:rsidR="00C25A87" w:rsidRDefault="00C25A87" w:rsidP="00C25A87">
      <w:pPr>
        <w:spacing w:after="0"/>
        <w:ind w:firstLine="600"/>
        <w:jc w:val="both"/>
        <w:rPr>
          <w:bCs/>
          <w:sz w:val="28"/>
          <w:szCs w:val="28"/>
        </w:rPr>
      </w:pPr>
    </w:p>
    <w:p w:rsidR="00C25A87" w:rsidRDefault="00C25A87" w:rsidP="00C25A87">
      <w:pPr>
        <w:spacing w:after="0"/>
        <w:ind w:firstLine="600"/>
        <w:jc w:val="both"/>
        <w:rPr>
          <w:bCs/>
          <w:sz w:val="28"/>
          <w:szCs w:val="28"/>
        </w:rPr>
      </w:pPr>
    </w:p>
    <w:p w:rsidR="00C25A87" w:rsidRDefault="00C25A87" w:rsidP="00C25A87">
      <w:pPr>
        <w:spacing w:after="0"/>
        <w:ind w:firstLine="600"/>
        <w:jc w:val="both"/>
        <w:rPr>
          <w:bCs/>
          <w:sz w:val="28"/>
          <w:szCs w:val="28"/>
        </w:rPr>
      </w:pPr>
    </w:p>
    <w:p w:rsidR="00B820FA" w:rsidRDefault="00B820FA" w:rsidP="00C25A87">
      <w:pPr>
        <w:spacing w:after="0"/>
        <w:ind w:firstLine="600"/>
        <w:jc w:val="both"/>
        <w:rPr>
          <w:bCs/>
          <w:sz w:val="28"/>
          <w:szCs w:val="28"/>
        </w:rPr>
      </w:pPr>
    </w:p>
    <w:p w:rsidR="00C25A87" w:rsidRDefault="00C25A87" w:rsidP="00C25A87">
      <w:pPr>
        <w:spacing w:after="0"/>
        <w:ind w:firstLine="600"/>
        <w:jc w:val="both"/>
        <w:rPr>
          <w:bCs/>
          <w:sz w:val="28"/>
          <w:szCs w:val="28"/>
        </w:rPr>
      </w:pPr>
    </w:p>
    <w:p w:rsidR="00C25A87" w:rsidRDefault="00C25A87" w:rsidP="00C25A87">
      <w:pPr>
        <w:spacing w:after="0"/>
        <w:ind w:firstLine="600"/>
        <w:jc w:val="both"/>
        <w:rPr>
          <w:bCs/>
          <w:sz w:val="28"/>
          <w:szCs w:val="28"/>
        </w:rPr>
      </w:pPr>
    </w:p>
    <w:p w:rsidR="007C42EC" w:rsidRDefault="00C25A87" w:rsidP="006947BD">
      <w:pPr>
        <w:jc w:val="right"/>
        <w:rPr>
          <w:rFonts w:ascii="Times New Roman" w:hAnsi="Times New Roman" w:cs="Times New Roman"/>
          <w:sz w:val="28"/>
          <w:szCs w:val="28"/>
        </w:rPr>
      </w:pPr>
      <w:r w:rsidRPr="00C25A87">
        <w:rPr>
          <w:rFonts w:ascii="Times New Roman" w:hAnsi="Times New Roman" w:cs="Times New Roman"/>
          <w:sz w:val="28"/>
          <w:szCs w:val="28"/>
        </w:rPr>
        <w:t>© Университет гражданской авиации, 2016</w:t>
      </w:r>
    </w:p>
    <w:tbl>
      <w:tblPr>
        <w:tblW w:w="0" w:type="auto"/>
        <w:tblLook w:val="04A0"/>
      </w:tblPr>
      <w:tblGrid>
        <w:gridCol w:w="9039"/>
        <w:gridCol w:w="815"/>
      </w:tblGrid>
      <w:tr w:rsidR="00E35C46" w:rsidRPr="00E35C46" w:rsidTr="00E35C46">
        <w:tc>
          <w:tcPr>
            <w:tcW w:w="9039" w:type="dxa"/>
          </w:tcPr>
          <w:p w:rsidR="00171271" w:rsidRPr="00E35C46" w:rsidRDefault="00171271" w:rsidP="00E35C46">
            <w:pPr>
              <w:pStyle w:val="a5"/>
              <w:spacing w:before="0" w:beforeAutospacing="0" w:after="0" w:line="360" w:lineRule="auto"/>
              <w:jc w:val="center"/>
              <w:rPr>
                <w:rFonts w:ascii="Times New Roman" w:hAnsi="Times New Roman"/>
                <w:b/>
                <w:sz w:val="28"/>
                <w:szCs w:val="28"/>
              </w:rPr>
            </w:pPr>
            <w:r w:rsidRPr="00E35C46">
              <w:rPr>
                <w:rFonts w:ascii="Times New Roman" w:hAnsi="Times New Roman"/>
                <w:b/>
                <w:sz w:val="28"/>
                <w:szCs w:val="28"/>
              </w:rPr>
              <w:lastRenderedPageBreak/>
              <w:t>Содержание</w:t>
            </w:r>
          </w:p>
        </w:tc>
        <w:tc>
          <w:tcPr>
            <w:tcW w:w="815" w:type="dxa"/>
          </w:tcPr>
          <w:p w:rsidR="00171271" w:rsidRPr="00E35C46" w:rsidRDefault="00171271" w:rsidP="00E35C46">
            <w:pPr>
              <w:spacing w:after="0" w:line="360" w:lineRule="auto"/>
              <w:jc w:val="center"/>
              <w:rPr>
                <w:rFonts w:ascii="Times New Roman" w:hAnsi="Times New Roman" w:cs="Times New Roman"/>
                <w:sz w:val="28"/>
                <w:szCs w:val="28"/>
              </w:rPr>
            </w:pPr>
          </w:p>
        </w:tc>
      </w:tr>
      <w:tr w:rsidR="00E35C46" w:rsidRPr="00E35C46" w:rsidTr="00E35C46">
        <w:tc>
          <w:tcPr>
            <w:tcW w:w="9039" w:type="dxa"/>
          </w:tcPr>
          <w:p w:rsidR="00171271" w:rsidRPr="00E35C46" w:rsidRDefault="00171271" w:rsidP="00E35C46">
            <w:pPr>
              <w:spacing w:after="0" w:line="360" w:lineRule="auto"/>
              <w:rPr>
                <w:rFonts w:ascii="Times New Roman" w:hAnsi="Times New Roman" w:cs="Times New Roman"/>
                <w:sz w:val="28"/>
                <w:szCs w:val="28"/>
              </w:rPr>
            </w:pPr>
            <w:r w:rsidRPr="00E35C46">
              <w:rPr>
                <w:rFonts w:ascii="Times New Roman" w:hAnsi="Times New Roman"/>
                <w:sz w:val="28"/>
                <w:szCs w:val="28"/>
              </w:rPr>
              <w:t>Сокращения и условные обозначения</w:t>
            </w:r>
            <w:r w:rsidR="006947BD" w:rsidRPr="00E35C46">
              <w:rPr>
                <w:rFonts w:ascii="Times New Roman" w:hAnsi="Times New Roman"/>
                <w:sz w:val="28"/>
                <w:szCs w:val="28"/>
              </w:rPr>
              <w:t>……………………………………….</w:t>
            </w:r>
          </w:p>
        </w:tc>
        <w:tc>
          <w:tcPr>
            <w:tcW w:w="815" w:type="dxa"/>
          </w:tcPr>
          <w:p w:rsidR="00171271" w:rsidRPr="00E35C46" w:rsidRDefault="006947BD" w:rsidP="00E35C46">
            <w:pPr>
              <w:spacing w:after="0" w:line="360" w:lineRule="auto"/>
              <w:jc w:val="center"/>
              <w:rPr>
                <w:rFonts w:ascii="Times New Roman" w:hAnsi="Times New Roman" w:cs="Times New Roman"/>
                <w:sz w:val="28"/>
                <w:szCs w:val="28"/>
              </w:rPr>
            </w:pPr>
            <w:r w:rsidRPr="00E35C46">
              <w:rPr>
                <w:rFonts w:ascii="Times New Roman" w:hAnsi="Times New Roman" w:cs="Times New Roman"/>
                <w:sz w:val="28"/>
                <w:szCs w:val="28"/>
              </w:rPr>
              <w:t>4</w:t>
            </w:r>
          </w:p>
        </w:tc>
      </w:tr>
      <w:tr w:rsidR="00E35C46" w:rsidRPr="00E35C46" w:rsidTr="00E35C46">
        <w:tc>
          <w:tcPr>
            <w:tcW w:w="9039" w:type="dxa"/>
          </w:tcPr>
          <w:p w:rsidR="00171271" w:rsidRPr="00E35C46" w:rsidRDefault="00171271" w:rsidP="00E35C46">
            <w:pPr>
              <w:spacing w:after="0" w:line="360" w:lineRule="auto"/>
              <w:rPr>
                <w:rFonts w:ascii="Times New Roman" w:hAnsi="Times New Roman" w:cs="Times New Roman"/>
                <w:sz w:val="28"/>
                <w:szCs w:val="28"/>
              </w:rPr>
            </w:pPr>
            <w:r w:rsidRPr="00E35C46">
              <w:rPr>
                <w:rFonts w:ascii="Times New Roman" w:hAnsi="Times New Roman"/>
                <w:sz w:val="28"/>
                <w:szCs w:val="28"/>
              </w:rPr>
              <w:t>Введение</w:t>
            </w:r>
            <w:r w:rsidR="006947BD" w:rsidRPr="00E35C46">
              <w:rPr>
                <w:rFonts w:ascii="Times New Roman" w:hAnsi="Times New Roman"/>
                <w:sz w:val="28"/>
                <w:szCs w:val="28"/>
              </w:rPr>
              <w:t>……………………………………………………………………….</w:t>
            </w:r>
          </w:p>
        </w:tc>
        <w:tc>
          <w:tcPr>
            <w:tcW w:w="815" w:type="dxa"/>
          </w:tcPr>
          <w:p w:rsidR="00171271" w:rsidRPr="00E35C46" w:rsidRDefault="006947BD" w:rsidP="00E35C46">
            <w:pPr>
              <w:spacing w:after="0" w:line="360" w:lineRule="auto"/>
              <w:jc w:val="center"/>
              <w:rPr>
                <w:rFonts w:ascii="Times New Roman" w:hAnsi="Times New Roman" w:cs="Times New Roman"/>
                <w:sz w:val="28"/>
                <w:szCs w:val="28"/>
              </w:rPr>
            </w:pPr>
            <w:r w:rsidRPr="00E35C46">
              <w:rPr>
                <w:rFonts w:ascii="Times New Roman" w:hAnsi="Times New Roman" w:cs="Times New Roman"/>
                <w:sz w:val="28"/>
                <w:szCs w:val="28"/>
              </w:rPr>
              <w:t>5</w:t>
            </w:r>
          </w:p>
        </w:tc>
      </w:tr>
      <w:tr w:rsidR="00E35C46" w:rsidRPr="00E35C46" w:rsidTr="00E35C46">
        <w:tc>
          <w:tcPr>
            <w:tcW w:w="9039" w:type="dxa"/>
          </w:tcPr>
          <w:p w:rsidR="00171271" w:rsidRPr="00E35C46" w:rsidRDefault="00171271" w:rsidP="00E35C46">
            <w:pPr>
              <w:spacing w:after="0" w:line="360" w:lineRule="auto"/>
              <w:rPr>
                <w:rFonts w:ascii="Times New Roman" w:hAnsi="Times New Roman" w:cs="Times New Roman"/>
                <w:sz w:val="28"/>
                <w:szCs w:val="28"/>
              </w:rPr>
            </w:pPr>
            <w:r w:rsidRPr="00E35C46">
              <w:rPr>
                <w:rFonts w:ascii="Times New Roman" w:hAnsi="Times New Roman"/>
                <w:sz w:val="28"/>
                <w:szCs w:val="28"/>
              </w:rPr>
              <w:t>1. Общие методические указания</w:t>
            </w:r>
            <w:r w:rsidR="006947BD" w:rsidRPr="00E35C46">
              <w:rPr>
                <w:rFonts w:ascii="Times New Roman" w:hAnsi="Times New Roman"/>
                <w:sz w:val="28"/>
                <w:szCs w:val="28"/>
              </w:rPr>
              <w:t>…………………………………………….</w:t>
            </w:r>
          </w:p>
        </w:tc>
        <w:tc>
          <w:tcPr>
            <w:tcW w:w="815" w:type="dxa"/>
          </w:tcPr>
          <w:p w:rsidR="00171271" w:rsidRPr="00E35C46" w:rsidRDefault="006947BD" w:rsidP="00E35C46">
            <w:pPr>
              <w:spacing w:after="0" w:line="360" w:lineRule="auto"/>
              <w:jc w:val="center"/>
              <w:rPr>
                <w:rFonts w:ascii="Times New Roman" w:hAnsi="Times New Roman" w:cs="Times New Roman"/>
                <w:sz w:val="28"/>
                <w:szCs w:val="28"/>
              </w:rPr>
            </w:pPr>
            <w:r w:rsidRPr="00E35C46">
              <w:rPr>
                <w:rFonts w:ascii="Times New Roman" w:hAnsi="Times New Roman" w:cs="Times New Roman"/>
                <w:sz w:val="28"/>
                <w:szCs w:val="28"/>
              </w:rPr>
              <w:t>5</w:t>
            </w:r>
          </w:p>
        </w:tc>
      </w:tr>
      <w:tr w:rsidR="00E35C46" w:rsidRPr="00E35C46" w:rsidTr="00E35C46">
        <w:tc>
          <w:tcPr>
            <w:tcW w:w="9039" w:type="dxa"/>
          </w:tcPr>
          <w:p w:rsidR="00171271" w:rsidRPr="00E35C46" w:rsidRDefault="00171271" w:rsidP="00E35C46">
            <w:pPr>
              <w:spacing w:after="0" w:line="360" w:lineRule="auto"/>
              <w:rPr>
                <w:rFonts w:ascii="Times New Roman" w:hAnsi="Times New Roman" w:cs="Times New Roman"/>
                <w:sz w:val="28"/>
                <w:szCs w:val="28"/>
              </w:rPr>
            </w:pPr>
            <w:r w:rsidRPr="00E35C46">
              <w:rPr>
                <w:rFonts w:ascii="Times New Roman" w:hAnsi="Times New Roman"/>
                <w:sz w:val="28"/>
                <w:szCs w:val="28"/>
              </w:rPr>
              <w:t>2. Порядок выполнения курсовой работы</w:t>
            </w:r>
            <w:r w:rsidR="006947BD" w:rsidRPr="00E35C46">
              <w:rPr>
                <w:rFonts w:ascii="Times New Roman" w:hAnsi="Times New Roman"/>
                <w:sz w:val="28"/>
                <w:szCs w:val="28"/>
              </w:rPr>
              <w:t>…………………………………...</w:t>
            </w:r>
          </w:p>
        </w:tc>
        <w:tc>
          <w:tcPr>
            <w:tcW w:w="815" w:type="dxa"/>
          </w:tcPr>
          <w:p w:rsidR="00171271" w:rsidRPr="00E35C46" w:rsidRDefault="006947BD" w:rsidP="00E35C46">
            <w:pPr>
              <w:spacing w:after="0" w:line="360" w:lineRule="auto"/>
              <w:jc w:val="center"/>
              <w:rPr>
                <w:rFonts w:ascii="Times New Roman" w:hAnsi="Times New Roman" w:cs="Times New Roman"/>
                <w:sz w:val="28"/>
                <w:szCs w:val="28"/>
              </w:rPr>
            </w:pPr>
            <w:r w:rsidRPr="00E35C46">
              <w:rPr>
                <w:rFonts w:ascii="Times New Roman" w:hAnsi="Times New Roman" w:cs="Times New Roman"/>
                <w:sz w:val="28"/>
                <w:szCs w:val="28"/>
              </w:rPr>
              <w:t>7</w:t>
            </w:r>
          </w:p>
        </w:tc>
      </w:tr>
      <w:tr w:rsidR="00E35C46" w:rsidRPr="00E35C46" w:rsidTr="00E35C46">
        <w:tc>
          <w:tcPr>
            <w:tcW w:w="9039" w:type="dxa"/>
          </w:tcPr>
          <w:p w:rsidR="00171271" w:rsidRPr="00E35C46" w:rsidRDefault="00171271" w:rsidP="00E35C46">
            <w:pPr>
              <w:spacing w:after="0" w:line="360" w:lineRule="auto"/>
              <w:rPr>
                <w:rFonts w:ascii="Times New Roman" w:hAnsi="Times New Roman" w:cs="Times New Roman"/>
                <w:sz w:val="28"/>
                <w:szCs w:val="28"/>
              </w:rPr>
            </w:pPr>
            <w:r w:rsidRPr="00E35C46">
              <w:rPr>
                <w:rFonts w:ascii="Times New Roman" w:hAnsi="Times New Roman"/>
                <w:sz w:val="28"/>
                <w:szCs w:val="28"/>
              </w:rPr>
              <w:t>3. Теоретическая часть</w:t>
            </w:r>
            <w:r w:rsidR="006947BD" w:rsidRPr="00E35C46">
              <w:rPr>
                <w:rFonts w:ascii="Times New Roman" w:hAnsi="Times New Roman"/>
                <w:sz w:val="28"/>
                <w:szCs w:val="28"/>
              </w:rPr>
              <w:t>………………………………………………………..</w:t>
            </w:r>
          </w:p>
        </w:tc>
        <w:tc>
          <w:tcPr>
            <w:tcW w:w="815" w:type="dxa"/>
          </w:tcPr>
          <w:p w:rsidR="00171271" w:rsidRPr="00E35C46" w:rsidRDefault="006947BD" w:rsidP="00E35C46">
            <w:pPr>
              <w:spacing w:after="0" w:line="360" w:lineRule="auto"/>
              <w:jc w:val="center"/>
              <w:rPr>
                <w:rFonts w:ascii="Times New Roman" w:hAnsi="Times New Roman" w:cs="Times New Roman"/>
                <w:sz w:val="28"/>
                <w:szCs w:val="28"/>
              </w:rPr>
            </w:pPr>
            <w:r w:rsidRPr="00E35C46">
              <w:rPr>
                <w:rFonts w:ascii="Times New Roman" w:hAnsi="Times New Roman" w:cs="Times New Roman"/>
                <w:sz w:val="28"/>
                <w:szCs w:val="28"/>
              </w:rPr>
              <w:t>9</w:t>
            </w:r>
          </w:p>
        </w:tc>
      </w:tr>
      <w:tr w:rsidR="00E35C46" w:rsidRPr="00E35C46" w:rsidTr="00E35C46">
        <w:tc>
          <w:tcPr>
            <w:tcW w:w="9039" w:type="dxa"/>
          </w:tcPr>
          <w:p w:rsidR="00171271" w:rsidRPr="00E35C46" w:rsidRDefault="00171271" w:rsidP="00E35C46">
            <w:pPr>
              <w:pStyle w:val="a5"/>
              <w:spacing w:before="0" w:beforeAutospacing="0" w:after="0" w:line="360" w:lineRule="auto"/>
              <w:jc w:val="both"/>
              <w:rPr>
                <w:rFonts w:ascii="Times New Roman" w:hAnsi="Times New Roman"/>
                <w:sz w:val="28"/>
                <w:szCs w:val="28"/>
              </w:rPr>
            </w:pPr>
            <w:r w:rsidRPr="00E35C46">
              <w:rPr>
                <w:rFonts w:ascii="Times New Roman" w:hAnsi="Times New Roman"/>
                <w:sz w:val="28"/>
                <w:szCs w:val="28"/>
              </w:rPr>
              <w:t>3.1. Нормативно правовые, руководящие документы регламентирующие</w:t>
            </w:r>
          </w:p>
          <w:p w:rsidR="00171271" w:rsidRPr="00E35C46" w:rsidRDefault="00171271" w:rsidP="00E35C46">
            <w:pPr>
              <w:spacing w:after="0" w:line="360" w:lineRule="auto"/>
              <w:jc w:val="both"/>
              <w:rPr>
                <w:rFonts w:ascii="Times New Roman" w:hAnsi="Times New Roman" w:cs="Times New Roman"/>
                <w:sz w:val="28"/>
                <w:szCs w:val="28"/>
              </w:rPr>
            </w:pPr>
            <w:r w:rsidRPr="00E35C46">
              <w:rPr>
                <w:rFonts w:ascii="Times New Roman" w:hAnsi="Times New Roman"/>
                <w:sz w:val="28"/>
                <w:szCs w:val="28"/>
              </w:rPr>
              <w:t xml:space="preserve"> работу ОВПО СПАСОП в области пожарной безопасности и противопожарного обеспечения полетов </w:t>
            </w:r>
            <w:r w:rsidR="006947BD" w:rsidRPr="00E35C46">
              <w:rPr>
                <w:rFonts w:ascii="Times New Roman" w:hAnsi="Times New Roman"/>
                <w:sz w:val="28"/>
                <w:szCs w:val="28"/>
              </w:rPr>
              <w:t>………………………………….</w:t>
            </w:r>
          </w:p>
        </w:tc>
        <w:tc>
          <w:tcPr>
            <w:tcW w:w="815" w:type="dxa"/>
          </w:tcPr>
          <w:p w:rsidR="006947BD" w:rsidRPr="00E35C46" w:rsidRDefault="006947BD" w:rsidP="00E35C46">
            <w:pPr>
              <w:spacing w:after="0" w:line="360" w:lineRule="auto"/>
              <w:jc w:val="center"/>
              <w:rPr>
                <w:rFonts w:ascii="Times New Roman" w:hAnsi="Times New Roman" w:cs="Times New Roman"/>
                <w:sz w:val="28"/>
                <w:szCs w:val="28"/>
              </w:rPr>
            </w:pPr>
          </w:p>
          <w:p w:rsidR="00171271" w:rsidRPr="00E35C46" w:rsidRDefault="006947BD" w:rsidP="00E35C46">
            <w:pPr>
              <w:spacing w:after="0" w:line="360" w:lineRule="auto"/>
              <w:jc w:val="center"/>
              <w:rPr>
                <w:rFonts w:ascii="Times New Roman" w:hAnsi="Times New Roman" w:cs="Times New Roman"/>
                <w:sz w:val="28"/>
                <w:szCs w:val="28"/>
              </w:rPr>
            </w:pPr>
            <w:r w:rsidRPr="00E35C46">
              <w:rPr>
                <w:rFonts w:ascii="Times New Roman" w:hAnsi="Times New Roman" w:cs="Times New Roman"/>
                <w:sz w:val="28"/>
                <w:szCs w:val="28"/>
              </w:rPr>
              <w:t>9</w:t>
            </w:r>
          </w:p>
        </w:tc>
      </w:tr>
      <w:tr w:rsidR="00E35C46" w:rsidRPr="00E35C46" w:rsidTr="00E35C46">
        <w:tc>
          <w:tcPr>
            <w:tcW w:w="9039" w:type="dxa"/>
          </w:tcPr>
          <w:p w:rsidR="00171271" w:rsidRPr="00E35C46" w:rsidRDefault="00171271" w:rsidP="00E35C46">
            <w:pPr>
              <w:pStyle w:val="a5"/>
              <w:spacing w:before="0" w:beforeAutospacing="0" w:after="0" w:line="360" w:lineRule="auto"/>
              <w:jc w:val="both"/>
              <w:rPr>
                <w:rFonts w:ascii="Times New Roman" w:hAnsi="Times New Roman"/>
                <w:sz w:val="28"/>
                <w:szCs w:val="28"/>
              </w:rPr>
            </w:pPr>
            <w:r w:rsidRPr="00E35C46">
              <w:rPr>
                <w:rFonts w:ascii="Times New Roman" w:hAnsi="Times New Roman"/>
                <w:sz w:val="28"/>
                <w:szCs w:val="28"/>
              </w:rPr>
              <w:t>3.1.1. О</w:t>
            </w:r>
            <w:r w:rsidRPr="00E35C46">
              <w:rPr>
                <w:rFonts w:ascii="Times New Roman" w:hAnsi="Times New Roman"/>
                <w:color w:val="000000"/>
                <w:sz w:val="28"/>
                <w:szCs w:val="28"/>
              </w:rPr>
              <w:t xml:space="preserve">пределение категории каждой ВПП по уровню требуемой </w:t>
            </w:r>
          </w:p>
          <w:p w:rsidR="00171271" w:rsidRPr="00E35C46" w:rsidRDefault="00171271" w:rsidP="00E35C46">
            <w:pPr>
              <w:spacing w:after="0" w:line="360" w:lineRule="auto"/>
              <w:jc w:val="both"/>
              <w:rPr>
                <w:rFonts w:ascii="Times New Roman" w:hAnsi="Times New Roman" w:cs="Times New Roman"/>
                <w:sz w:val="28"/>
                <w:szCs w:val="28"/>
              </w:rPr>
            </w:pPr>
            <w:r w:rsidRPr="00E35C46">
              <w:rPr>
                <w:rFonts w:ascii="Times New Roman" w:hAnsi="Times New Roman"/>
                <w:color w:val="000000"/>
                <w:sz w:val="28"/>
                <w:szCs w:val="28"/>
              </w:rPr>
              <w:t>пожарной защиты</w:t>
            </w:r>
            <w:proofErr w:type="gramStart"/>
            <w:r w:rsidRPr="00E35C46">
              <w:rPr>
                <w:rFonts w:ascii="Times New Roman" w:hAnsi="Times New Roman"/>
                <w:color w:val="000000"/>
                <w:sz w:val="28"/>
                <w:szCs w:val="28"/>
              </w:rPr>
              <w:t xml:space="preserve"> .</w:t>
            </w:r>
            <w:proofErr w:type="gramEnd"/>
            <w:r w:rsidRPr="00E35C46">
              <w:rPr>
                <w:rFonts w:ascii="Times New Roman" w:hAnsi="Times New Roman"/>
                <w:color w:val="000000"/>
                <w:sz w:val="28"/>
                <w:szCs w:val="28"/>
              </w:rPr>
              <w:t xml:space="preserve"> . . . . . . . . . </w:t>
            </w:r>
            <w:r w:rsidR="006947BD" w:rsidRPr="00E35C46">
              <w:rPr>
                <w:rFonts w:ascii="Times New Roman" w:hAnsi="Times New Roman"/>
                <w:color w:val="000000"/>
                <w:sz w:val="28"/>
                <w:szCs w:val="28"/>
              </w:rPr>
              <w:t>………………………………………………..</w:t>
            </w:r>
          </w:p>
        </w:tc>
        <w:tc>
          <w:tcPr>
            <w:tcW w:w="815" w:type="dxa"/>
          </w:tcPr>
          <w:p w:rsidR="00171271" w:rsidRPr="00E35C46" w:rsidRDefault="006947BD" w:rsidP="00E35C46">
            <w:pPr>
              <w:spacing w:after="0" w:line="360" w:lineRule="auto"/>
              <w:jc w:val="center"/>
              <w:rPr>
                <w:rFonts w:ascii="Times New Roman" w:hAnsi="Times New Roman" w:cs="Times New Roman"/>
                <w:sz w:val="28"/>
                <w:szCs w:val="28"/>
              </w:rPr>
            </w:pPr>
            <w:r w:rsidRPr="00E35C46">
              <w:rPr>
                <w:rFonts w:ascii="Times New Roman" w:hAnsi="Times New Roman" w:cs="Times New Roman"/>
                <w:sz w:val="28"/>
                <w:szCs w:val="28"/>
              </w:rPr>
              <w:t>10</w:t>
            </w:r>
          </w:p>
        </w:tc>
      </w:tr>
      <w:tr w:rsidR="00E35C46" w:rsidRPr="00E35C46" w:rsidTr="00E35C46">
        <w:tc>
          <w:tcPr>
            <w:tcW w:w="9039" w:type="dxa"/>
          </w:tcPr>
          <w:p w:rsidR="00171271" w:rsidRPr="00E35C46" w:rsidRDefault="00171271" w:rsidP="00E35C46">
            <w:pPr>
              <w:spacing w:after="0" w:line="360" w:lineRule="auto"/>
              <w:rPr>
                <w:rFonts w:ascii="Times New Roman" w:hAnsi="Times New Roman" w:cs="Times New Roman"/>
                <w:sz w:val="28"/>
                <w:szCs w:val="28"/>
              </w:rPr>
            </w:pPr>
            <w:r w:rsidRPr="00E35C46">
              <w:rPr>
                <w:rFonts w:ascii="Times New Roman" w:hAnsi="Times New Roman"/>
                <w:sz w:val="28"/>
                <w:szCs w:val="28"/>
              </w:rPr>
              <w:t xml:space="preserve">3.1.2. Расчет сил и </w:t>
            </w:r>
            <w:proofErr w:type="gramStart"/>
            <w:r w:rsidRPr="00E35C46">
              <w:rPr>
                <w:rFonts w:ascii="Times New Roman" w:hAnsi="Times New Roman"/>
                <w:sz w:val="28"/>
                <w:szCs w:val="28"/>
              </w:rPr>
              <w:t>средств</w:t>
            </w:r>
            <w:proofErr w:type="gramEnd"/>
            <w:r w:rsidRPr="00E35C46">
              <w:rPr>
                <w:rFonts w:ascii="Times New Roman" w:hAnsi="Times New Roman"/>
                <w:sz w:val="28"/>
                <w:szCs w:val="28"/>
              </w:rPr>
              <w:t xml:space="preserve"> необходимых для обеспечения ВПП по УТПЗ</w:t>
            </w:r>
          </w:p>
        </w:tc>
        <w:tc>
          <w:tcPr>
            <w:tcW w:w="815" w:type="dxa"/>
          </w:tcPr>
          <w:p w:rsidR="00171271" w:rsidRPr="00E35C46" w:rsidRDefault="006947BD" w:rsidP="00E35C46">
            <w:pPr>
              <w:spacing w:after="0" w:line="360" w:lineRule="auto"/>
              <w:jc w:val="center"/>
              <w:rPr>
                <w:rFonts w:ascii="Times New Roman" w:hAnsi="Times New Roman" w:cs="Times New Roman"/>
                <w:sz w:val="28"/>
                <w:szCs w:val="28"/>
              </w:rPr>
            </w:pPr>
            <w:r w:rsidRPr="00E35C46">
              <w:rPr>
                <w:rFonts w:ascii="Times New Roman" w:hAnsi="Times New Roman" w:cs="Times New Roman"/>
                <w:sz w:val="28"/>
                <w:szCs w:val="28"/>
              </w:rPr>
              <w:t>11</w:t>
            </w:r>
          </w:p>
        </w:tc>
      </w:tr>
      <w:tr w:rsidR="00E35C46" w:rsidRPr="00E35C46" w:rsidTr="00E35C46">
        <w:tc>
          <w:tcPr>
            <w:tcW w:w="9039" w:type="dxa"/>
          </w:tcPr>
          <w:p w:rsidR="00171271" w:rsidRPr="00E35C46" w:rsidRDefault="00171271" w:rsidP="00E35C46">
            <w:pPr>
              <w:spacing w:after="0" w:line="360" w:lineRule="auto"/>
              <w:jc w:val="both"/>
              <w:rPr>
                <w:rFonts w:ascii="Times New Roman" w:hAnsi="Times New Roman" w:cs="Times New Roman"/>
                <w:sz w:val="28"/>
                <w:szCs w:val="28"/>
              </w:rPr>
            </w:pPr>
            <w:r w:rsidRPr="00E35C46">
              <w:rPr>
                <w:rFonts w:ascii="Times New Roman" w:hAnsi="Times New Roman"/>
                <w:sz w:val="28"/>
                <w:szCs w:val="28"/>
              </w:rPr>
              <w:t>3.1.3 Тактико-технические характеристики пожарных автомобилей</w:t>
            </w:r>
            <w:r w:rsidR="006947BD" w:rsidRPr="00E35C46">
              <w:rPr>
                <w:rFonts w:ascii="Times New Roman" w:hAnsi="Times New Roman"/>
                <w:sz w:val="28"/>
                <w:szCs w:val="28"/>
              </w:rPr>
              <w:t>…….</w:t>
            </w:r>
          </w:p>
        </w:tc>
        <w:tc>
          <w:tcPr>
            <w:tcW w:w="815" w:type="dxa"/>
          </w:tcPr>
          <w:p w:rsidR="00171271" w:rsidRPr="00E35C46" w:rsidRDefault="006947BD" w:rsidP="00E35C46">
            <w:pPr>
              <w:spacing w:after="0" w:line="360" w:lineRule="auto"/>
              <w:jc w:val="center"/>
              <w:rPr>
                <w:rFonts w:ascii="Times New Roman" w:hAnsi="Times New Roman" w:cs="Times New Roman"/>
                <w:sz w:val="28"/>
                <w:szCs w:val="28"/>
              </w:rPr>
            </w:pPr>
            <w:r w:rsidRPr="00E35C46">
              <w:rPr>
                <w:rFonts w:ascii="Times New Roman" w:hAnsi="Times New Roman" w:cs="Times New Roman"/>
                <w:sz w:val="28"/>
                <w:szCs w:val="28"/>
              </w:rPr>
              <w:t>12</w:t>
            </w:r>
          </w:p>
        </w:tc>
      </w:tr>
      <w:tr w:rsidR="00E35C46" w:rsidRPr="00E35C46" w:rsidTr="00E35C46">
        <w:tc>
          <w:tcPr>
            <w:tcW w:w="9039" w:type="dxa"/>
          </w:tcPr>
          <w:p w:rsidR="00171271" w:rsidRPr="00E35C46" w:rsidRDefault="006947BD" w:rsidP="00E35C46">
            <w:pPr>
              <w:spacing w:after="0" w:line="360" w:lineRule="auto"/>
              <w:rPr>
                <w:rFonts w:ascii="Times New Roman" w:hAnsi="Times New Roman" w:cs="Times New Roman"/>
                <w:sz w:val="28"/>
                <w:szCs w:val="28"/>
              </w:rPr>
            </w:pPr>
            <w:r w:rsidRPr="00E35C46">
              <w:rPr>
                <w:rFonts w:ascii="Times New Roman" w:hAnsi="Times New Roman"/>
                <w:sz w:val="28"/>
                <w:szCs w:val="28"/>
              </w:rPr>
              <w:t>3.1.4. Нормативное время развертывания ПА……………………………….</w:t>
            </w:r>
          </w:p>
        </w:tc>
        <w:tc>
          <w:tcPr>
            <w:tcW w:w="815" w:type="dxa"/>
          </w:tcPr>
          <w:p w:rsidR="00171271" w:rsidRPr="00E35C46" w:rsidRDefault="006947BD" w:rsidP="00E35C46">
            <w:pPr>
              <w:spacing w:after="0" w:line="360" w:lineRule="auto"/>
              <w:jc w:val="center"/>
              <w:rPr>
                <w:rFonts w:ascii="Times New Roman" w:hAnsi="Times New Roman" w:cs="Times New Roman"/>
                <w:sz w:val="28"/>
                <w:szCs w:val="28"/>
              </w:rPr>
            </w:pPr>
            <w:r w:rsidRPr="00E35C46">
              <w:rPr>
                <w:rFonts w:ascii="Times New Roman" w:hAnsi="Times New Roman" w:cs="Times New Roman"/>
                <w:sz w:val="28"/>
                <w:szCs w:val="28"/>
              </w:rPr>
              <w:t>15</w:t>
            </w:r>
          </w:p>
        </w:tc>
      </w:tr>
      <w:tr w:rsidR="00E35C46" w:rsidRPr="00E35C46" w:rsidTr="00E35C46">
        <w:tc>
          <w:tcPr>
            <w:tcW w:w="9039" w:type="dxa"/>
          </w:tcPr>
          <w:p w:rsidR="00171271" w:rsidRPr="00E35C46" w:rsidRDefault="006947BD" w:rsidP="00E35C46">
            <w:pPr>
              <w:spacing w:after="0" w:line="360" w:lineRule="auto"/>
              <w:rPr>
                <w:rFonts w:ascii="Times New Roman" w:hAnsi="Times New Roman" w:cs="Times New Roman"/>
                <w:sz w:val="28"/>
                <w:szCs w:val="28"/>
              </w:rPr>
            </w:pPr>
            <w:r w:rsidRPr="00E35C46">
              <w:rPr>
                <w:rFonts w:ascii="Times New Roman" w:hAnsi="Times New Roman"/>
                <w:sz w:val="28"/>
                <w:szCs w:val="28"/>
              </w:rPr>
              <w:t xml:space="preserve">3.1.5. </w:t>
            </w:r>
            <w:proofErr w:type="gramStart"/>
            <w:r w:rsidRPr="00E35C46">
              <w:rPr>
                <w:rFonts w:ascii="Times New Roman" w:hAnsi="Times New Roman"/>
                <w:sz w:val="28"/>
                <w:szCs w:val="28"/>
              </w:rPr>
              <w:t>Требования</w:t>
            </w:r>
            <w:proofErr w:type="gramEnd"/>
            <w:r w:rsidRPr="00E35C46">
              <w:rPr>
                <w:rFonts w:ascii="Times New Roman" w:hAnsi="Times New Roman"/>
                <w:sz w:val="28"/>
                <w:szCs w:val="28"/>
              </w:rPr>
              <w:t xml:space="preserve"> предъявляемые к средствам связи и оповещения………</w:t>
            </w:r>
          </w:p>
        </w:tc>
        <w:tc>
          <w:tcPr>
            <w:tcW w:w="815" w:type="dxa"/>
          </w:tcPr>
          <w:p w:rsidR="00171271" w:rsidRPr="00E35C46" w:rsidRDefault="006947BD" w:rsidP="00E35C46">
            <w:pPr>
              <w:spacing w:after="0" w:line="360" w:lineRule="auto"/>
              <w:jc w:val="center"/>
              <w:rPr>
                <w:rFonts w:ascii="Times New Roman" w:hAnsi="Times New Roman" w:cs="Times New Roman"/>
                <w:sz w:val="28"/>
                <w:szCs w:val="28"/>
              </w:rPr>
            </w:pPr>
            <w:r w:rsidRPr="00E35C46">
              <w:rPr>
                <w:rFonts w:ascii="Times New Roman" w:hAnsi="Times New Roman" w:cs="Times New Roman"/>
                <w:sz w:val="28"/>
                <w:szCs w:val="28"/>
              </w:rPr>
              <w:t>17</w:t>
            </w:r>
          </w:p>
        </w:tc>
      </w:tr>
      <w:tr w:rsidR="00E35C46" w:rsidRPr="00E35C46" w:rsidTr="00E35C46">
        <w:tc>
          <w:tcPr>
            <w:tcW w:w="9039" w:type="dxa"/>
          </w:tcPr>
          <w:p w:rsidR="00171271" w:rsidRPr="00E35C46" w:rsidRDefault="006947BD" w:rsidP="00E35C46">
            <w:pPr>
              <w:spacing w:after="0" w:line="360" w:lineRule="auto"/>
              <w:rPr>
                <w:rFonts w:ascii="Times New Roman" w:hAnsi="Times New Roman" w:cs="Times New Roman"/>
                <w:sz w:val="28"/>
                <w:szCs w:val="28"/>
              </w:rPr>
            </w:pPr>
            <w:r w:rsidRPr="00E35C46">
              <w:rPr>
                <w:rFonts w:ascii="Times New Roman" w:hAnsi="Times New Roman"/>
                <w:sz w:val="28"/>
                <w:szCs w:val="28"/>
              </w:rPr>
              <w:t>3.1.6. Требования по покрытию полос пеной………………………………..</w:t>
            </w:r>
          </w:p>
        </w:tc>
        <w:tc>
          <w:tcPr>
            <w:tcW w:w="815" w:type="dxa"/>
          </w:tcPr>
          <w:p w:rsidR="00171271" w:rsidRPr="00E35C46" w:rsidRDefault="006947BD" w:rsidP="00E35C46">
            <w:pPr>
              <w:spacing w:after="0" w:line="360" w:lineRule="auto"/>
              <w:jc w:val="center"/>
              <w:rPr>
                <w:rFonts w:ascii="Times New Roman" w:hAnsi="Times New Roman" w:cs="Times New Roman"/>
                <w:sz w:val="28"/>
                <w:szCs w:val="28"/>
              </w:rPr>
            </w:pPr>
            <w:r w:rsidRPr="00E35C46">
              <w:rPr>
                <w:rFonts w:ascii="Times New Roman" w:hAnsi="Times New Roman" w:cs="Times New Roman"/>
                <w:sz w:val="28"/>
                <w:szCs w:val="28"/>
              </w:rPr>
              <w:t>18</w:t>
            </w:r>
          </w:p>
        </w:tc>
      </w:tr>
      <w:tr w:rsidR="00E35C46" w:rsidRPr="00E35C46" w:rsidTr="00E35C46">
        <w:tc>
          <w:tcPr>
            <w:tcW w:w="9039" w:type="dxa"/>
          </w:tcPr>
          <w:p w:rsidR="00171271" w:rsidRPr="00E35C46" w:rsidRDefault="006947BD" w:rsidP="00E35C46">
            <w:pPr>
              <w:spacing w:after="0" w:line="360" w:lineRule="auto"/>
              <w:rPr>
                <w:rFonts w:ascii="Times New Roman" w:hAnsi="Times New Roman" w:cs="Times New Roman"/>
                <w:sz w:val="28"/>
                <w:szCs w:val="28"/>
              </w:rPr>
            </w:pPr>
            <w:r w:rsidRPr="00E35C46">
              <w:rPr>
                <w:rFonts w:ascii="Times New Roman" w:hAnsi="Times New Roman"/>
                <w:sz w:val="28"/>
                <w:szCs w:val="28"/>
              </w:rPr>
              <w:t>3.1.7. Расчет критических зон розлива авиационного топлива…………….</w:t>
            </w:r>
          </w:p>
        </w:tc>
        <w:tc>
          <w:tcPr>
            <w:tcW w:w="815" w:type="dxa"/>
          </w:tcPr>
          <w:p w:rsidR="00171271" w:rsidRPr="00E35C46" w:rsidRDefault="006947BD" w:rsidP="00E35C46">
            <w:pPr>
              <w:spacing w:after="0" w:line="360" w:lineRule="auto"/>
              <w:jc w:val="center"/>
              <w:rPr>
                <w:rFonts w:ascii="Times New Roman" w:hAnsi="Times New Roman" w:cs="Times New Roman"/>
                <w:sz w:val="28"/>
                <w:szCs w:val="28"/>
              </w:rPr>
            </w:pPr>
            <w:r w:rsidRPr="00E35C46">
              <w:rPr>
                <w:rFonts w:ascii="Times New Roman" w:hAnsi="Times New Roman" w:cs="Times New Roman"/>
                <w:sz w:val="28"/>
                <w:szCs w:val="28"/>
              </w:rPr>
              <w:t>19</w:t>
            </w:r>
          </w:p>
        </w:tc>
      </w:tr>
      <w:tr w:rsidR="00E35C46" w:rsidRPr="00E35C46" w:rsidTr="00E35C46">
        <w:tc>
          <w:tcPr>
            <w:tcW w:w="9039" w:type="dxa"/>
          </w:tcPr>
          <w:p w:rsidR="00171271" w:rsidRPr="00E35C46" w:rsidRDefault="006947BD" w:rsidP="00E35C46">
            <w:pPr>
              <w:spacing w:after="0" w:line="360" w:lineRule="auto"/>
              <w:rPr>
                <w:rFonts w:ascii="Times New Roman" w:hAnsi="Times New Roman" w:cs="Times New Roman"/>
                <w:sz w:val="28"/>
                <w:szCs w:val="28"/>
              </w:rPr>
            </w:pPr>
            <w:r w:rsidRPr="00E35C46">
              <w:rPr>
                <w:rFonts w:ascii="Times New Roman" w:hAnsi="Times New Roman"/>
                <w:sz w:val="28"/>
                <w:szCs w:val="28"/>
              </w:rPr>
              <w:t>Литература……………………………………………………………………..</w:t>
            </w:r>
          </w:p>
        </w:tc>
        <w:tc>
          <w:tcPr>
            <w:tcW w:w="815" w:type="dxa"/>
          </w:tcPr>
          <w:p w:rsidR="00171271" w:rsidRPr="00E35C46" w:rsidRDefault="006947BD" w:rsidP="00E35C46">
            <w:pPr>
              <w:spacing w:after="0" w:line="360" w:lineRule="auto"/>
              <w:jc w:val="center"/>
              <w:rPr>
                <w:rFonts w:ascii="Times New Roman" w:hAnsi="Times New Roman" w:cs="Times New Roman"/>
                <w:sz w:val="28"/>
                <w:szCs w:val="28"/>
              </w:rPr>
            </w:pPr>
            <w:r w:rsidRPr="00E35C46">
              <w:rPr>
                <w:rFonts w:ascii="Times New Roman" w:hAnsi="Times New Roman" w:cs="Times New Roman"/>
                <w:sz w:val="28"/>
                <w:szCs w:val="28"/>
              </w:rPr>
              <w:t>20</w:t>
            </w:r>
          </w:p>
        </w:tc>
      </w:tr>
    </w:tbl>
    <w:p w:rsidR="007C42EC" w:rsidRDefault="007C42EC" w:rsidP="003279E7">
      <w:pPr>
        <w:spacing w:after="0" w:line="240" w:lineRule="auto"/>
        <w:jc w:val="center"/>
        <w:rPr>
          <w:rFonts w:ascii="Times New Roman" w:hAnsi="Times New Roman" w:cs="Times New Roman"/>
          <w:sz w:val="28"/>
          <w:szCs w:val="28"/>
        </w:rPr>
      </w:pPr>
    </w:p>
    <w:p w:rsidR="006947BD" w:rsidRDefault="006947BD" w:rsidP="003279E7">
      <w:pPr>
        <w:spacing w:after="0" w:line="240" w:lineRule="auto"/>
        <w:jc w:val="center"/>
        <w:rPr>
          <w:rFonts w:ascii="Times New Roman" w:hAnsi="Times New Roman" w:cs="Times New Roman"/>
          <w:sz w:val="28"/>
          <w:szCs w:val="28"/>
        </w:rPr>
      </w:pPr>
    </w:p>
    <w:p w:rsidR="006947BD" w:rsidRDefault="006947BD" w:rsidP="003279E7">
      <w:pPr>
        <w:spacing w:after="0" w:line="240" w:lineRule="auto"/>
        <w:jc w:val="center"/>
        <w:rPr>
          <w:rFonts w:ascii="Times New Roman" w:hAnsi="Times New Roman" w:cs="Times New Roman"/>
          <w:sz w:val="28"/>
          <w:szCs w:val="28"/>
        </w:rPr>
      </w:pPr>
    </w:p>
    <w:p w:rsidR="006947BD" w:rsidRDefault="006947BD" w:rsidP="003279E7">
      <w:pPr>
        <w:spacing w:after="0" w:line="240" w:lineRule="auto"/>
        <w:jc w:val="center"/>
        <w:rPr>
          <w:rFonts w:ascii="Times New Roman" w:hAnsi="Times New Roman" w:cs="Times New Roman"/>
          <w:sz w:val="28"/>
          <w:szCs w:val="28"/>
        </w:rPr>
      </w:pPr>
    </w:p>
    <w:p w:rsidR="006947BD" w:rsidRDefault="006947BD" w:rsidP="003279E7">
      <w:pPr>
        <w:spacing w:after="0" w:line="240" w:lineRule="auto"/>
        <w:jc w:val="center"/>
        <w:rPr>
          <w:rFonts w:ascii="Times New Roman" w:hAnsi="Times New Roman" w:cs="Times New Roman"/>
          <w:sz w:val="28"/>
          <w:szCs w:val="28"/>
        </w:rPr>
      </w:pPr>
    </w:p>
    <w:p w:rsidR="006947BD" w:rsidRDefault="006947BD" w:rsidP="003279E7">
      <w:pPr>
        <w:spacing w:after="0" w:line="240" w:lineRule="auto"/>
        <w:jc w:val="center"/>
        <w:rPr>
          <w:rFonts w:ascii="Times New Roman" w:hAnsi="Times New Roman" w:cs="Times New Roman"/>
          <w:sz w:val="28"/>
          <w:szCs w:val="28"/>
        </w:rPr>
      </w:pPr>
    </w:p>
    <w:p w:rsidR="006947BD" w:rsidRDefault="006947BD" w:rsidP="003279E7">
      <w:pPr>
        <w:spacing w:after="0" w:line="240" w:lineRule="auto"/>
        <w:jc w:val="center"/>
        <w:rPr>
          <w:rFonts w:ascii="Times New Roman" w:hAnsi="Times New Roman" w:cs="Times New Roman"/>
          <w:sz w:val="28"/>
          <w:szCs w:val="28"/>
        </w:rPr>
      </w:pPr>
    </w:p>
    <w:p w:rsidR="006947BD" w:rsidRDefault="006947BD" w:rsidP="003279E7">
      <w:pPr>
        <w:spacing w:after="0" w:line="240" w:lineRule="auto"/>
        <w:jc w:val="center"/>
        <w:rPr>
          <w:rFonts w:ascii="Times New Roman" w:hAnsi="Times New Roman" w:cs="Times New Roman"/>
          <w:sz w:val="28"/>
          <w:szCs w:val="28"/>
        </w:rPr>
      </w:pPr>
    </w:p>
    <w:p w:rsidR="006947BD" w:rsidRDefault="006947BD" w:rsidP="003279E7">
      <w:pPr>
        <w:spacing w:after="0" w:line="240" w:lineRule="auto"/>
        <w:jc w:val="center"/>
        <w:rPr>
          <w:rFonts w:ascii="Times New Roman" w:hAnsi="Times New Roman" w:cs="Times New Roman"/>
          <w:sz w:val="28"/>
          <w:szCs w:val="28"/>
        </w:rPr>
      </w:pPr>
    </w:p>
    <w:p w:rsidR="006947BD" w:rsidRDefault="006947BD" w:rsidP="003279E7">
      <w:pPr>
        <w:spacing w:after="0" w:line="240" w:lineRule="auto"/>
        <w:jc w:val="center"/>
        <w:rPr>
          <w:rFonts w:ascii="Times New Roman" w:hAnsi="Times New Roman" w:cs="Times New Roman"/>
          <w:sz w:val="28"/>
          <w:szCs w:val="28"/>
        </w:rPr>
      </w:pPr>
    </w:p>
    <w:p w:rsidR="006947BD" w:rsidRDefault="006947BD" w:rsidP="003279E7">
      <w:pPr>
        <w:spacing w:after="0" w:line="240" w:lineRule="auto"/>
        <w:jc w:val="center"/>
        <w:rPr>
          <w:rFonts w:ascii="Times New Roman" w:hAnsi="Times New Roman" w:cs="Times New Roman"/>
          <w:sz w:val="28"/>
          <w:szCs w:val="28"/>
        </w:rPr>
      </w:pPr>
    </w:p>
    <w:p w:rsidR="006947BD" w:rsidRDefault="006947BD" w:rsidP="003279E7">
      <w:pPr>
        <w:spacing w:after="0" w:line="240" w:lineRule="auto"/>
        <w:jc w:val="center"/>
        <w:rPr>
          <w:rFonts w:ascii="Times New Roman" w:hAnsi="Times New Roman" w:cs="Times New Roman"/>
          <w:sz w:val="28"/>
          <w:szCs w:val="28"/>
        </w:rPr>
      </w:pPr>
    </w:p>
    <w:p w:rsidR="006947BD" w:rsidRDefault="006947BD" w:rsidP="003279E7">
      <w:pPr>
        <w:spacing w:after="0" w:line="240" w:lineRule="auto"/>
        <w:jc w:val="center"/>
        <w:rPr>
          <w:rFonts w:ascii="Times New Roman" w:hAnsi="Times New Roman" w:cs="Times New Roman"/>
          <w:sz w:val="28"/>
          <w:szCs w:val="28"/>
        </w:rPr>
      </w:pPr>
    </w:p>
    <w:p w:rsidR="006947BD" w:rsidRDefault="006947BD" w:rsidP="003279E7">
      <w:pPr>
        <w:spacing w:after="0" w:line="240" w:lineRule="auto"/>
        <w:jc w:val="center"/>
        <w:rPr>
          <w:rFonts w:ascii="Times New Roman" w:hAnsi="Times New Roman" w:cs="Times New Roman"/>
          <w:sz w:val="28"/>
          <w:szCs w:val="28"/>
        </w:rPr>
      </w:pPr>
    </w:p>
    <w:p w:rsidR="006947BD" w:rsidRDefault="006947BD" w:rsidP="003279E7">
      <w:pPr>
        <w:spacing w:after="0" w:line="240" w:lineRule="auto"/>
        <w:jc w:val="center"/>
        <w:rPr>
          <w:rFonts w:ascii="Times New Roman" w:hAnsi="Times New Roman" w:cs="Times New Roman"/>
          <w:sz w:val="28"/>
          <w:szCs w:val="28"/>
        </w:rPr>
      </w:pPr>
    </w:p>
    <w:p w:rsidR="006947BD" w:rsidRDefault="006947BD" w:rsidP="003279E7">
      <w:pPr>
        <w:spacing w:after="0" w:line="240" w:lineRule="auto"/>
        <w:jc w:val="center"/>
        <w:rPr>
          <w:rFonts w:ascii="Times New Roman" w:hAnsi="Times New Roman" w:cs="Times New Roman"/>
          <w:sz w:val="28"/>
          <w:szCs w:val="28"/>
        </w:rPr>
      </w:pPr>
    </w:p>
    <w:p w:rsidR="006947BD" w:rsidRDefault="006947BD" w:rsidP="003279E7">
      <w:pPr>
        <w:spacing w:after="0" w:line="240" w:lineRule="auto"/>
        <w:jc w:val="center"/>
        <w:rPr>
          <w:rFonts w:ascii="Times New Roman" w:hAnsi="Times New Roman" w:cs="Times New Roman"/>
          <w:sz w:val="28"/>
          <w:szCs w:val="28"/>
        </w:rPr>
      </w:pPr>
    </w:p>
    <w:p w:rsidR="007C42EC" w:rsidRPr="00B820FA" w:rsidRDefault="007C42EC" w:rsidP="006947BD">
      <w:pPr>
        <w:spacing w:after="0" w:line="360" w:lineRule="auto"/>
        <w:jc w:val="center"/>
        <w:rPr>
          <w:rFonts w:ascii="Times New Roman" w:hAnsi="Times New Roman" w:cs="Times New Roman"/>
          <w:b/>
          <w:sz w:val="28"/>
          <w:szCs w:val="28"/>
        </w:rPr>
      </w:pPr>
      <w:r w:rsidRPr="00B820FA">
        <w:rPr>
          <w:rFonts w:ascii="Times New Roman" w:hAnsi="Times New Roman" w:cs="Times New Roman"/>
          <w:b/>
          <w:sz w:val="28"/>
          <w:szCs w:val="28"/>
        </w:rPr>
        <w:lastRenderedPageBreak/>
        <w:t>Со</w:t>
      </w:r>
      <w:r w:rsidR="006947BD">
        <w:rPr>
          <w:rFonts w:ascii="Times New Roman" w:hAnsi="Times New Roman" w:cs="Times New Roman"/>
          <w:b/>
          <w:sz w:val="28"/>
          <w:szCs w:val="28"/>
        </w:rPr>
        <w:t>кращения и условные обозначения</w:t>
      </w:r>
    </w:p>
    <w:p w:rsidR="007C42EC" w:rsidRDefault="00AA131B" w:rsidP="001D06CF">
      <w:pPr>
        <w:spacing w:after="0" w:line="360" w:lineRule="auto"/>
        <w:rPr>
          <w:rFonts w:ascii="Times New Roman" w:hAnsi="Times New Roman" w:cs="Times New Roman"/>
          <w:sz w:val="28"/>
          <w:szCs w:val="28"/>
        </w:rPr>
      </w:pPr>
      <w:r>
        <w:rPr>
          <w:rFonts w:ascii="Times New Roman" w:hAnsi="Times New Roman" w:cs="Times New Roman"/>
          <w:sz w:val="28"/>
          <w:szCs w:val="28"/>
        </w:rPr>
        <w:t>ИВПП – искусственная взлетно-</w:t>
      </w:r>
      <w:r w:rsidR="007C42EC">
        <w:rPr>
          <w:rFonts w:ascii="Times New Roman" w:hAnsi="Times New Roman" w:cs="Times New Roman"/>
          <w:sz w:val="28"/>
          <w:szCs w:val="28"/>
        </w:rPr>
        <w:t>посадочная полоса</w:t>
      </w:r>
    </w:p>
    <w:p w:rsidR="007C42EC" w:rsidRDefault="007C42EC" w:rsidP="001D06CF">
      <w:pPr>
        <w:spacing w:after="0" w:line="360" w:lineRule="auto"/>
        <w:rPr>
          <w:rFonts w:ascii="Times New Roman" w:hAnsi="Times New Roman" w:cs="Times New Roman"/>
          <w:sz w:val="28"/>
          <w:szCs w:val="28"/>
        </w:rPr>
      </w:pPr>
      <w:r>
        <w:rPr>
          <w:rFonts w:ascii="Times New Roman" w:hAnsi="Times New Roman" w:cs="Times New Roman"/>
          <w:sz w:val="28"/>
          <w:szCs w:val="28"/>
        </w:rPr>
        <w:t>БП – безопасность полетов</w:t>
      </w:r>
    </w:p>
    <w:p w:rsidR="007C42EC" w:rsidRDefault="007C42EC" w:rsidP="001D06CF">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ВТ</w:t>
      </w:r>
      <w:proofErr w:type="gramEnd"/>
      <w:r>
        <w:rPr>
          <w:rFonts w:ascii="Times New Roman" w:hAnsi="Times New Roman" w:cs="Times New Roman"/>
          <w:sz w:val="28"/>
          <w:szCs w:val="28"/>
        </w:rPr>
        <w:t xml:space="preserve"> – воздушный транспорт</w:t>
      </w:r>
    </w:p>
    <w:p w:rsidR="007C42EC" w:rsidRPr="004D7095" w:rsidRDefault="007C42EC" w:rsidP="001D06CF">
      <w:pPr>
        <w:spacing w:after="0" w:line="360" w:lineRule="auto"/>
        <w:rPr>
          <w:rFonts w:ascii="Times New Roman" w:hAnsi="Times New Roman" w:cs="Times New Roman"/>
          <w:sz w:val="28"/>
          <w:szCs w:val="28"/>
        </w:rPr>
      </w:pPr>
      <w:r>
        <w:rPr>
          <w:rFonts w:ascii="Times New Roman" w:hAnsi="Times New Roman" w:cs="Times New Roman"/>
          <w:sz w:val="28"/>
          <w:szCs w:val="28"/>
        </w:rPr>
        <w:t>РФ – Российская Федерация</w:t>
      </w:r>
    </w:p>
    <w:p w:rsidR="007C42EC" w:rsidRDefault="007C42EC" w:rsidP="001D06CF">
      <w:pPr>
        <w:spacing w:after="0" w:line="360" w:lineRule="auto"/>
        <w:rPr>
          <w:rFonts w:ascii="Times New Roman" w:hAnsi="Times New Roman" w:cs="Times New Roman"/>
          <w:sz w:val="28"/>
          <w:szCs w:val="28"/>
        </w:rPr>
      </w:pPr>
      <w:r>
        <w:rPr>
          <w:rFonts w:ascii="Times New Roman" w:hAnsi="Times New Roman" w:cs="Times New Roman"/>
          <w:sz w:val="28"/>
          <w:szCs w:val="28"/>
        </w:rPr>
        <w:t>ОВПО СПАСОП – отряд ведомственной пожарной охраны службы           поискового аварийно-спасательного обеспечения полетов</w:t>
      </w:r>
    </w:p>
    <w:p w:rsidR="007C42EC" w:rsidRDefault="007C42EC" w:rsidP="001D06C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НПО </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 xml:space="preserve"> – наставление по пожарной охране в гражданской авиации</w:t>
      </w:r>
    </w:p>
    <w:p w:rsidR="007C42EC" w:rsidRDefault="007C42EC" w:rsidP="001D06CF">
      <w:pPr>
        <w:spacing w:after="0" w:line="360" w:lineRule="auto"/>
        <w:rPr>
          <w:rFonts w:ascii="Times New Roman" w:hAnsi="Times New Roman" w:cs="Times New Roman"/>
          <w:sz w:val="28"/>
          <w:szCs w:val="28"/>
        </w:rPr>
      </w:pPr>
      <w:r>
        <w:rPr>
          <w:rFonts w:ascii="Times New Roman" w:hAnsi="Times New Roman" w:cs="Times New Roman"/>
          <w:sz w:val="28"/>
          <w:szCs w:val="28"/>
        </w:rPr>
        <w:t>НГЭА – нормы годности к эксплуатации гражданских аэродромов</w:t>
      </w:r>
    </w:p>
    <w:p w:rsidR="007C42EC" w:rsidRDefault="007C42EC" w:rsidP="001D06CF">
      <w:pPr>
        <w:spacing w:after="0" w:line="360" w:lineRule="auto"/>
        <w:rPr>
          <w:rFonts w:ascii="Times New Roman" w:hAnsi="Times New Roman" w:cs="Times New Roman"/>
          <w:sz w:val="28"/>
          <w:szCs w:val="28"/>
        </w:rPr>
      </w:pPr>
      <w:r>
        <w:rPr>
          <w:rFonts w:ascii="Times New Roman" w:hAnsi="Times New Roman" w:cs="Times New Roman"/>
          <w:sz w:val="28"/>
          <w:szCs w:val="28"/>
        </w:rPr>
        <w:t>УТПЗ – уровень требуемой пожарной защиты</w:t>
      </w:r>
    </w:p>
    <w:p w:rsidR="007C42EC" w:rsidRDefault="007C42EC" w:rsidP="001D06CF">
      <w:pPr>
        <w:spacing w:after="0" w:line="360" w:lineRule="auto"/>
        <w:rPr>
          <w:rFonts w:ascii="Times New Roman" w:hAnsi="Times New Roman" w:cs="Times New Roman"/>
          <w:sz w:val="28"/>
          <w:szCs w:val="28"/>
        </w:rPr>
      </w:pPr>
      <w:r>
        <w:rPr>
          <w:rFonts w:ascii="Times New Roman" w:hAnsi="Times New Roman" w:cs="Times New Roman"/>
          <w:sz w:val="28"/>
          <w:szCs w:val="28"/>
        </w:rPr>
        <w:t>ПСР – пожарно-спасательный расчет</w:t>
      </w:r>
    </w:p>
    <w:p w:rsidR="007C42EC" w:rsidRDefault="007C42EC" w:rsidP="001D06CF">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 xml:space="preserve"> – воздушное судно</w:t>
      </w:r>
    </w:p>
    <w:p w:rsidR="007C42EC" w:rsidRDefault="007C42EC" w:rsidP="001D06CF">
      <w:pPr>
        <w:spacing w:after="0" w:line="360" w:lineRule="auto"/>
        <w:rPr>
          <w:rFonts w:ascii="Times New Roman" w:hAnsi="Times New Roman" w:cs="Times New Roman"/>
          <w:sz w:val="28"/>
          <w:szCs w:val="28"/>
        </w:rPr>
      </w:pPr>
      <w:r>
        <w:rPr>
          <w:rFonts w:ascii="Times New Roman" w:hAnsi="Times New Roman" w:cs="Times New Roman"/>
          <w:sz w:val="28"/>
          <w:szCs w:val="28"/>
        </w:rPr>
        <w:t>БАСО – бортовое аварийно-спасательное оборудование</w:t>
      </w:r>
    </w:p>
    <w:p w:rsidR="007C42EC" w:rsidRDefault="007C42EC" w:rsidP="001D06CF">
      <w:pPr>
        <w:spacing w:after="0" w:line="360" w:lineRule="auto"/>
        <w:rPr>
          <w:rFonts w:ascii="Times New Roman" w:hAnsi="Times New Roman" w:cs="Times New Roman"/>
          <w:sz w:val="28"/>
          <w:szCs w:val="28"/>
        </w:rPr>
      </w:pPr>
      <w:r>
        <w:rPr>
          <w:rFonts w:ascii="Times New Roman" w:hAnsi="Times New Roman" w:cs="Times New Roman"/>
          <w:sz w:val="28"/>
          <w:szCs w:val="28"/>
        </w:rPr>
        <w:t>ПА – пожарный автомобиль</w:t>
      </w:r>
    </w:p>
    <w:p w:rsidR="007C42EC" w:rsidRDefault="007C42EC" w:rsidP="001D06CF">
      <w:pPr>
        <w:spacing w:after="0" w:line="360" w:lineRule="auto"/>
        <w:rPr>
          <w:rFonts w:ascii="Times New Roman" w:hAnsi="Times New Roman" w:cs="Times New Roman"/>
          <w:sz w:val="28"/>
          <w:szCs w:val="28"/>
        </w:rPr>
      </w:pPr>
      <w:r>
        <w:rPr>
          <w:rFonts w:ascii="Times New Roman" w:hAnsi="Times New Roman" w:cs="Times New Roman"/>
          <w:sz w:val="28"/>
          <w:szCs w:val="28"/>
        </w:rPr>
        <w:t>ФЗ – федеральный закон</w:t>
      </w:r>
    </w:p>
    <w:p w:rsidR="007C42EC" w:rsidRDefault="007C42EC" w:rsidP="001D06CF">
      <w:pPr>
        <w:spacing w:after="0" w:line="360" w:lineRule="auto"/>
        <w:rPr>
          <w:rFonts w:ascii="Times New Roman" w:hAnsi="Times New Roman" w:cs="Times New Roman"/>
          <w:sz w:val="28"/>
          <w:szCs w:val="28"/>
        </w:rPr>
      </w:pPr>
      <w:r>
        <w:rPr>
          <w:rFonts w:ascii="Times New Roman" w:hAnsi="Times New Roman" w:cs="Times New Roman"/>
          <w:sz w:val="28"/>
          <w:szCs w:val="28"/>
        </w:rPr>
        <w:t>ПО – пенообразователь</w:t>
      </w:r>
    </w:p>
    <w:p w:rsidR="007C42EC" w:rsidRDefault="007C42EC" w:rsidP="001D06CF">
      <w:pPr>
        <w:spacing w:after="0" w:line="360" w:lineRule="auto"/>
        <w:rPr>
          <w:rFonts w:ascii="Times New Roman" w:hAnsi="Times New Roman" w:cs="Times New Roman"/>
          <w:sz w:val="28"/>
          <w:szCs w:val="28"/>
        </w:rPr>
      </w:pPr>
      <w:r>
        <w:rPr>
          <w:rFonts w:ascii="Times New Roman" w:hAnsi="Times New Roman" w:cs="Times New Roman"/>
          <w:sz w:val="28"/>
          <w:szCs w:val="28"/>
        </w:rPr>
        <w:t>ОТС – огнетушащий состав</w:t>
      </w:r>
    </w:p>
    <w:p w:rsidR="007C42EC" w:rsidRPr="00DE6702" w:rsidRDefault="007C42EC" w:rsidP="001D06CF">
      <w:pPr>
        <w:spacing w:after="0" w:line="360" w:lineRule="auto"/>
        <w:rPr>
          <w:rFonts w:ascii="Times New Roman" w:hAnsi="Times New Roman" w:cs="Times New Roman"/>
          <w:sz w:val="28"/>
          <w:szCs w:val="28"/>
        </w:rPr>
      </w:pPr>
      <w:r>
        <w:rPr>
          <w:rFonts w:ascii="Times New Roman" w:hAnsi="Times New Roman" w:cs="Times New Roman"/>
          <w:sz w:val="28"/>
          <w:szCs w:val="28"/>
          <w:lang w:val="en-US"/>
        </w:rPr>
        <w:t>Q</w:t>
      </w:r>
      <w:r w:rsidRPr="00DE6702">
        <w:rPr>
          <w:rFonts w:ascii="Times New Roman" w:hAnsi="Times New Roman" w:cs="Times New Roman"/>
          <w:sz w:val="28"/>
          <w:szCs w:val="28"/>
        </w:rPr>
        <w:t xml:space="preserve"> </w:t>
      </w:r>
      <w:r>
        <w:rPr>
          <w:rFonts w:ascii="Times New Roman" w:hAnsi="Times New Roman" w:cs="Times New Roman"/>
          <w:sz w:val="28"/>
          <w:szCs w:val="28"/>
        </w:rPr>
        <w:t>ПН – производительность пожарного насоса</w:t>
      </w:r>
    </w:p>
    <w:p w:rsidR="007C42EC" w:rsidRDefault="007C42EC" w:rsidP="001D06CF">
      <w:pPr>
        <w:spacing w:after="0"/>
        <w:jc w:val="center"/>
        <w:rPr>
          <w:rFonts w:ascii="Times New Roman" w:hAnsi="Times New Roman" w:cs="Times New Roman"/>
          <w:sz w:val="28"/>
          <w:szCs w:val="28"/>
        </w:rPr>
      </w:pPr>
    </w:p>
    <w:p w:rsidR="007C42EC" w:rsidRDefault="007C42EC" w:rsidP="001F451B">
      <w:pPr>
        <w:jc w:val="center"/>
        <w:rPr>
          <w:rFonts w:ascii="Times New Roman" w:hAnsi="Times New Roman" w:cs="Times New Roman"/>
          <w:sz w:val="28"/>
          <w:szCs w:val="28"/>
        </w:rPr>
      </w:pPr>
    </w:p>
    <w:p w:rsidR="007C42EC" w:rsidRDefault="007C42EC" w:rsidP="001F451B">
      <w:pPr>
        <w:jc w:val="center"/>
        <w:rPr>
          <w:rFonts w:ascii="Times New Roman" w:hAnsi="Times New Roman" w:cs="Times New Roman"/>
          <w:sz w:val="28"/>
          <w:szCs w:val="28"/>
        </w:rPr>
      </w:pPr>
    </w:p>
    <w:p w:rsidR="007C42EC" w:rsidRDefault="007C42EC" w:rsidP="001F451B">
      <w:pPr>
        <w:jc w:val="center"/>
        <w:rPr>
          <w:rFonts w:ascii="Times New Roman" w:hAnsi="Times New Roman" w:cs="Times New Roman"/>
          <w:sz w:val="28"/>
          <w:szCs w:val="28"/>
        </w:rPr>
      </w:pPr>
    </w:p>
    <w:p w:rsidR="007C42EC" w:rsidRDefault="007C42EC" w:rsidP="001F451B">
      <w:pPr>
        <w:jc w:val="center"/>
        <w:rPr>
          <w:rFonts w:ascii="Times New Roman" w:hAnsi="Times New Roman" w:cs="Times New Roman"/>
          <w:sz w:val="28"/>
          <w:szCs w:val="28"/>
        </w:rPr>
      </w:pPr>
    </w:p>
    <w:p w:rsidR="007C42EC" w:rsidRDefault="007C42EC" w:rsidP="001F451B">
      <w:pPr>
        <w:jc w:val="center"/>
        <w:rPr>
          <w:rFonts w:ascii="Times New Roman" w:hAnsi="Times New Roman" w:cs="Times New Roman"/>
          <w:sz w:val="28"/>
          <w:szCs w:val="28"/>
        </w:rPr>
      </w:pPr>
    </w:p>
    <w:p w:rsidR="007C42EC" w:rsidRDefault="007C42EC" w:rsidP="001F451B">
      <w:pPr>
        <w:jc w:val="center"/>
        <w:rPr>
          <w:rFonts w:ascii="Times New Roman" w:hAnsi="Times New Roman" w:cs="Times New Roman"/>
          <w:sz w:val="28"/>
          <w:szCs w:val="28"/>
        </w:rPr>
      </w:pPr>
    </w:p>
    <w:p w:rsidR="007C42EC" w:rsidRDefault="007C42EC" w:rsidP="001F451B">
      <w:pPr>
        <w:jc w:val="center"/>
        <w:rPr>
          <w:rFonts w:ascii="Times New Roman" w:hAnsi="Times New Roman" w:cs="Times New Roman"/>
          <w:sz w:val="28"/>
          <w:szCs w:val="28"/>
        </w:rPr>
      </w:pPr>
    </w:p>
    <w:p w:rsidR="007C42EC" w:rsidRDefault="007C42EC" w:rsidP="001F451B">
      <w:pPr>
        <w:jc w:val="center"/>
        <w:rPr>
          <w:rFonts w:ascii="Times New Roman" w:hAnsi="Times New Roman" w:cs="Times New Roman"/>
          <w:sz w:val="28"/>
          <w:szCs w:val="28"/>
        </w:rPr>
      </w:pPr>
    </w:p>
    <w:p w:rsidR="001D06CF" w:rsidRDefault="001D06CF" w:rsidP="00C25A87">
      <w:pPr>
        <w:rPr>
          <w:rFonts w:ascii="Times New Roman" w:hAnsi="Times New Roman" w:cs="Times New Roman"/>
          <w:sz w:val="28"/>
          <w:szCs w:val="28"/>
        </w:rPr>
      </w:pPr>
    </w:p>
    <w:p w:rsidR="00F03201" w:rsidRPr="00F03201" w:rsidRDefault="00F03201" w:rsidP="00F03201">
      <w:pPr>
        <w:spacing w:line="360" w:lineRule="auto"/>
        <w:jc w:val="center"/>
        <w:rPr>
          <w:rFonts w:ascii="Times New Roman" w:hAnsi="Times New Roman" w:cs="Times New Roman"/>
          <w:b/>
          <w:sz w:val="28"/>
          <w:szCs w:val="28"/>
        </w:rPr>
      </w:pPr>
      <w:r w:rsidRPr="00F03201">
        <w:rPr>
          <w:rFonts w:ascii="Times New Roman" w:hAnsi="Times New Roman" w:cs="Times New Roman"/>
          <w:b/>
          <w:sz w:val="28"/>
          <w:szCs w:val="28"/>
        </w:rPr>
        <w:lastRenderedPageBreak/>
        <w:t>ВВЕДЕНИЕ</w:t>
      </w:r>
    </w:p>
    <w:p w:rsidR="00F03201" w:rsidRDefault="00F03201" w:rsidP="00F032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высокоразвитых государствах, воздушный транспорт (</w:t>
      </w:r>
      <w:proofErr w:type="gramStart"/>
      <w:r>
        <w:rPr>
          <w:rFonts w:ascii="Times New Roman" w:hAnsi="Times New Roman" w:cs="Times New Roman"/>
          <w:sz w:val="28"/>
          <w:szCs w:val="28"/>
        </w:rPr>
        <w:t>ВТ</w:t>
      </w:r>
      <w:proofErr w:type="gramEnd"/>
      <w:r>
        <w:rPr>
          <w:rFonts w:ascii="Times New Roman" w:hAnsi="Times New Roman" w:cs="Times New Roman"/>
          <w:sz w:val="28"/>
          <w:szCs w:val="28"/>
        </w:rPr>
        <w:t>) является неотъемлемой частью транспортной системы. Он занимает лидирующее место среди других видов транспорта по обеспечению безопасной перевозки пассажиров и по этому считается, самым безопасным видом транспорта.</w:t>
      </w:r>
      <w:r w:rsidRPr="00351CD4">
        <w:rPr>
          <w:rFonts w:ascii="Times New Roman" w:hAnsi="Times New Roman" w:cs="Times New Roman"/>
          <w:sz w:val="28"/>
          <w:szCs w:val="28"/>
        </w:rPr>
        <w:t xml:space="preserve"> </w:t>
      </w:r>
      <w:r>
        <w:rPr>
          <w:rFonts w:ascii="Times New Roman" w:hAnsi="Times New Roman" w:cs="Times New Roman"/>
          <w:sz w:val="28"/>
          <w:szCs w:val="28"/>
        </w:rPr>
        <w:t xml:space="preserve">Данному виду транспорта присущи высокая скорость, комфортабельность, а в отдельных случаях является единственным способом доставки людей и грузов в труднодоступные районы нашей планеты. </w:t>
      </w:r>
    </w:p>
    <w:p w:rsidR="00F03201" w:rsidRDefault="00F03201" w:rsidP="00F032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Главными показателями эффективности являются регулярность, экономичность и безопасность полетов (БП). Во всем мире на воздушном транспорте огромное внимание уделяется вопросам противопожарного обеспечения полетов. </w:t>
      </w:r>
    </w:p>
    <w:p w:rsidR="00F03201" w:rsidRDefault="00F03201" w:rsidP="00F032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Разрабатываются руководящие документы, рекомендации, инструкции в области пожарной безопасности, создаются аварийно спасательные службы в аэропортах, которые должны выполнить все требования по противопожарному обеспечению полетов.</w:t>
      </w:r>
    </w:p>
    <w:p w:rsidR="00F03201" w:rsidRDefault="00F03201" w:rsidP="00F03201">
      <w:pPr>
        <w:shd w:val="clear" w:color="auto" w:fill="FFFFFF"/>
        <w:spacing w:line="360" w:lineRule="auto"/>
        <w:rPr>
          <w:rFonts w:ascii="Times New Roman" w:hAnsi="Times New Roman" w:cs="Times New Roman"/>
          <w:b/>
          <w:sz w:val="28"/>
          <w:szCs w:val="28"/>
        </w:rPr>
      </w:pPr>
    </w:p>
    <w:p w:rsidR="00F86525" w:rsidRPr="001D06CF" w:rsidRDefault="00F03201" w:rsidP="001D06CF">
      <w:pPr>
        <w:shd w:val="clear" w:color="auto" w:fill="FFFFFF"/>
        <w:spacing w:line="360" w:lineRule="auto"/>
        <w:ind w:firstLine="567"/>
        <w:jc w:val="center"/>
        <w:rPr>
          <w:rFonts w:ascii="Times New Roman" w:eastAsia="Times New Roman" w:hAnsi="Times New Roman"/>
          <w:b/>
          <w:sz w:val="28"/>
          <w:szCs w:val="24"/>
          <w:lang w:eastAsia="ru-RU"/>
        </w:rPr>
      </w:pPr>
      <w:r>
        <w:rPr>
          <w:rFonts w:ascii="Times New Roman" w:hAnsi="Times New Roman" w:cs="Times New Roman"/>
          <w:b/>
          <w:sz w:val="28"/>
          <w:szCs w:val="28"/>
        </w:rPr>
        <w:t xml:space="preserve">1. </w:t>
      </w:r>
      <w:r w:rsidR="001D06CF" w:rsidRPr="001D06CF">
        <w:rPr>
          <w:rFonts w:ascii="Times New Roman" w:hAnsi="Times New Roman" w:cs="Times New Roman"/>
          <w:b/>
          <w:sz w:val="28"/>
          <w:szCs w:val="28"/>
        </w:rPr>
        <w:t>ОБЩИЕ МЕТОДИЧЕСКИЕ УКАЗАНИЯ</w:t>
      </w:r>
    </w:p>
    <w:p w:rsidR="00F86525" w:rsidRDefault="00F86525" w:rsidP="001D06CF">
      <w:pPr>
        <w:shd w:val="clear" w:color="auto" w:fill="FFFFFF"/>
        <w:spacing w:after="0" w:line="360" w:lineRule="auto"/>
        <w:ind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Курсовая работа (КУР) является одним из важнейших видов учебной и научно-исследовательской работы слушателя. Выполнение КУР предусмотрено учебным планом подготовки специалистов и является обязательным для всех слушателей. Выполнение слушателями курсовой работы способствует более углубленному изучению дисциплины </w:t>
      </w:r>
      <w:r>
        <w:rPr>
          <w:rFonts w:ascii="Times New Roman" w:hAnsi="Times New Roman" w:cs="Times New Roman"/>
          <w:sz w:val="28"/>
          <w:szCs w:val="28"/>
        </w:rPr>
        <w:t xml:space="preserve">«Пожарная безопасность объектов воздушного транспорта» </w:t>
      </w:r>
      <w:r>
        <w:rPr>
          <w:rFonts w:ascii="Times New Roman" w:eastAsia="Times New Roman" w:hAnsi="Times New Roman"/>
          <w:sz w:val="28"/>
          <w:szCs w:val="24"/>
          <w:lang w:eastAsia="ru-RU"/>
        </w:rPr>
        <w:t>и служит проверкой глубины и прочности знаний. КУР должна иметь теоретическую составляющую анализа актуальных вопросов, проблем, а также должна содержать анализ практического опыта в рамках дисциплины и итогов производственной практики.</w:t>
      </w:r>
    </w:p>
    <w:p w:rsidR="00F86525" w:rsidRDefault="00F86525" w:rsidP="001D06CF">
      <w:pPr>
        <w:shd w:val="clear" w:color="auto" w:fill="FFFFFF"/>
        <w:spacing w:after="0" w:line="360" w:lineRule="auto"/>
        <w:ind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Целями выполнения КУР для слушателя являются:</w:t>
      </w:r>
    </w:p>
    <w:p w:rsidR="00F86525" w:rsidRDefault="00F86525" w:rsidP="001D06CF">
      <w:pPr>
        <w:numPr>
          <w:ilvl w:val="0"/>
          <w:numId w:val="5"/>
        </w:numPr>
        <w:shd w:val="clear" w:color="auto" w:fill="FFFFFF"/>
        <w:spacing w:after="0" w:line="360" w:lineRule="auto"/>
        <w:ind w:left="0"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овладение начальными навыками исследовательской деятельности;</w:t>
      </w:r>
    </w:p>
    <w:p w:rsidR="00F86525" w:rsidRDefault="00F86525" w:rsidP="001D06CF">
      <w:pPr>
        <w:numPr>
          <w:ilvl w:val="0"/>
          <w:numId w:val="5"/>
        </w:numPr>
        <w:shd w:val="clear" w:color="auto" w:fill="FFFFFF"/>
        <w:spacing w:after="0" w:line="360" w:lineRule="auto"/>
        <w:ind w:left="0"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формирование умений обобщать и систематизировать научный текст;</w:t>
      </w:r>
    </w:p>
    <w:p w:rsidR="00F86525" w:rsidRDefault="00F86525" w:rsidP="001D06CF">
      <w:pPr>
        <w:numPr>
          <w:ilvl w:val="0"/>
          <w:numId w:val="5"/>
        </w:numPr>
        <w:shd w:val="clear" w:color="auto" w:fill="FFFFFF"/>
        <w:spacing w:after="0" w:line="360" w:lineRule="auto"/>
        <w:ind w:left="0"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развитие навыков анализа изученного материала;</w:t>
      </w:r>
    </w:p>
    <w:p w:rsidR="00F86525" w:rsidRDefault="00F86525" w:rsidP="001D06CF">
      <w:pPr>
        <w:numPr>
          <w:ilvl w:val="0"/>
          <w:numId w:val="5"/>
        </w:numPr>
        <w:shd w:val="clear" w:color="auto" w:fill="FFFFFF"/>
        <w:spacing w:after="0" w:line="360" w:lineRule="auto"/>
        <w:ind w:left="0"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правильно оформить работу.</w:t>
      </w:r>
    </w:p>
    <w:p w:rsidR="00F86525" w:rsidRDefault="00F86525" w:rsidP="001D06CF">
      <w:pPr>
        <w:shd w:val="clear" w:color="auto" w:fill="FFFFFF"/>
        <w:spacing w:after="0" w:line="360" w:lineRule="auto"/>
        <w:ind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Задачи, которые ставятся непосредственно перед слушателями по курсовой работе, включают:</w:t>
      </w:r>
    </w:p>
    <w:p w:rsidR="00F86525" w:rsidRDefault="00F86525" w:rsidP="001D06CF">
      <w:pPr>
        <w:shd w:val="clear" w:color="auto" w:fill="FFFFFF"/>
        <w:spacing w:after="0" w:line="360" w:lineRule="auto"/>
        <w:ind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изучение литературы, справочных и научных источников, включая зарубежные, по теме исследования;</w:t>
      </w:r>
    </w:p>
    <w:p w:rsidR="00F86525" w:rsidRDefault="00F86525" w:rsidP="001D06CF">
      <w:pPr>
        <w:shd w:val="clear" w:color="auto" w:fill="FFFFFF"/>
        <w:spacing w:after="0" w:line="360" w:lineRule="auto"/>
        <w:ind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самостоятельный анализ изучаемой проблемы;</w:t>
      </w:r>
    </w:p>
    <w:p w:rsidR="00F86525" w:rsidRDefault="00F86525" w:rsidP="001D06CF">
      <w:pPr>
        <w:shd w:val="clear" w:color="auto" w:fill="FFFFFF"/>
        <w:spacing w:after="0" w:line="360" w:lineRule="auto"/>
        <w:ind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определение объекта и предмета исследования по курсовой работе;</w:t>
      </w:r>
    </w:p>
    <w:p w:rsidR="00F86525" w:rsidRDefault="00F86525" w:rsidP="001D06CF">
      <w:pPr>
        <w:shd w:val="clear" w:color="auto" w:fill="FFFFFF"/>
        <w:spacing w:after="0" w:line="360" w:lineRule="auto"/>
        <w:ind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обобщение предварительно полученных выводов в целях дальнейшей их разработки в выпускной квалификационной работе.</w:t>
      </w:r>
    </w:p>
    <w:p w:rsidR="00344636" w:rsidRPr="00F03201" w:rsidRDefault="00F86525" w:rsidP="00F03201">
      <w:pPr>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Слушатели представляют курсовую работу, выполненную в соответствии с едиными требованиями к выполнению самостоятельных работ студентов в Университете гражданской авиации, утвержденными в методических указаниях.</w:t>
      </w:r>
    </w:p>
    <w:p w:rsidR="007C42EC" w:rsidRDefault="00F03201" w:rsidP="00F032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42EC">
        <w:rPr>
          <w:rFonts w:ascii="Times New Roman" w:hAnsi="Times New Roman" w:cs="Times New Roman"/>
          <w:sz w:val="28"/>
          <w:szCs w:val="28"/>
        </w:rPr>
        <w:t>В результате изучения курса по дисциплине «Пожарная безопасность объектов воздушного транспорта» слушатель должен</w:t>
      </w:r>
    </w:p>
    <w:p w:rsidR="007C42EC" w:rsidRPr="00A96327" w:rsidRDefault="007C42EC" w:rsidP="00F03201">
      <w:pPr>
        <w:spacing w:after="0" w:line="360" w:lineRule="auto"/>
        <w:jc w:val="both"/>
        <w:rPr>
          <w:rFonts w:ascii="Times New Roman" w:hAnsi="Times New Roman" w:cs="Times New Roman"/>
          <w:b/>
          <w:bCs/>
          <w:sz w:val="28"/>
          <w:szCs w:val="28"/>
          <w:u w:val="single"/>
        </w:rPr>
      </w:pPr>
      <w:r w:rsidRPr="00A96327">
        <w:rPr>
          <w:rFonts w:ascii="Times New Roman" w:hAnsi="Times New Roman" w:cs="Times New Roman"/>
          <w:b/>
          <w:bCs/>
          <w:sz w:val="28"/>
          <w:szCs w:val="28"/>
          <w:u w:val="single"/>
        </w:rPr>
        <w:t>знать:</w:t>
      </w:r>
    </w:p>
    <w:p w:rsidR="007C42EC" w:rsidRPr="00285C2F" w:rsidRDefault="007C42EC" w:rsidP="005C3CC4">
      <w:pPr>
        <w:pStyle w:val="a3"/>
        <w:numPr>
          <w:ilvl w:val="0"/>
          <w:numId w:val="2"/>
        </w:numPr>
        <w:spacing w:after="0" w:line="348" w:lineRule="auto"/>
        <w:jc w:val="both"/>
        <w:rPr>
          <w:rFonts w:ascii="Times New Roman" w:hAnsi="Times New Roman" w:cs="Times New Roman"/>
          <w:b/>
          <w:bCs/>
          <w:sz w:val="28"/>
          <w:szCs w:val="28"/>
        </w:rPr>
      </w:pPr>
      <w:r>
        <w:rPr>
          <w:rFonts w:ascii="Times New Roman" w:hAnsi="Times New Roman" w:cs="Times New Roman"/>
          <w:sz w:val="28"/>
          <w:szCs w:val="28"/>
        </w:rPr>
        <w:t>Законодательную и нормативно - правовую базу в области пожарной безопасности и противопожарного обеспечения полетов;</w:t>
      </w:r>
    </w:p>
    <w:p w:rsidR="007C42EC" w:rsidRDefault="007C42EC" w:rsidP="005C3CC4">
      <w:pPr>
        <w:pStyle w:val="a3"/>
        <w:numPr>
          <w:ilvl w:val="0"/>
          <w:numId w:val="2"/>
        </w:numPr>
        <w:spacing w:after="0" w:line="348" w:lineRule="auto"/>
        <w:jc w:val="both"/>
        <w:rPr>
          <w:rFonts w:ascii="Times New Roman" w:hAnsi="Times New Roman" w:cs="Times New Roman"/>
          <w:sz w:val="28"/>
          <w:szCs w:val="28"/>
        </w:rPr>
      </w:pPr>
      <w:r w:rsidRPr="00285C2F">
        <w:rPr>
          <w:rFonts w:ascii="Times New Roman" w:hAnsi="Times New Roman" w:cs="Times New Roman"/>
          <w:sz w:val="28"/>
          <w:szCs w:val="28"/>
        </w:rPr>
        <w:t>Основы</w:t>
      </w:r>
      <w:r>
        <w:rPr>
          <w:rFonts w:ascii="Times New Roman" w:hAnsi="Times New Roman" w:cs="Times New Roman"/>
          <w:sz w:val="28"/>
          <w:szCs w:val="28"/>
        </w:rPr>
        <w:t xml:space="preserve"> теории противопожарного обеспечения полетов воздушного транспорта;</w:t>
      </w:r>
    </w:p>
    <w:p w:rsidR="007C42EC" w:rsidRDefault="007C42EC" w:rsidP="005C3CC4">
      <w:pPr>
        <w:pStyle w:val="a3"/>
        <w:numPr>
          <w:ilvl w:val="0"/>
          <w:numId w:val="2"/>
        </w:numPr>
        <w:spacing w:after="0" w:line="348" w:lineRule="auto"/>
        <w:jc w:val="both"/>
        <w:rPr>
          <w:rFonts w:ascii="Times New Roman" w:hAnsi="Times New Roman" w:cs="Times New Roman"/>
          <w:sz w:val="28"/>
          <w:szCs w:val="28"/>
        </w:rPr>
      </w:pPr>
      <w:proofErr w:type="gramStart"/>
      <w:r>
        <w:rPr>
          <w:rFonts w:ascii="Times New Roman" w:hAnsi="Times New Roman" w:cs="Times New Roman"/>
          <w:sz w:val="28"/>
          <w:szCs w:val="28"/>
        </w:rPr>
        <w:t>Требования</w:t>
      </w:r>
      <w:proofErr w:type="gramEnd"/>
      <w:r>
        <w:rPr>
          <w:rFonts w:ascii="Times New Roman" w:hAnsi="Times New Roman" w:cs="Times New Roman"/>
          <w:sz w:val="28"/>
          <w:szCs w:val="28"/>
        </w:rPr>
        <w:t xml:space="preserve"> предъявляемые к ИВПП на аэродроме по УТПЗ;</w:t>
      </w:r>
    </w:p>
    <w:p w:rsidR="007C42EC" w:rsidRDefault="007C42EC" w:rsidP="005C3CC4">
      <w:pPr>
        <w:pStyle w:val="a3"/>
        <w:numPr>
          <w:ilvl w:val="0"/>
          <w:numId w:val="2"/>
        </w:numPr>
        <w:spacing w:after="0" w:line="348" w:lineRule="auto"/>
        <w:jc w:val="both"/>
        <w:rPr>
          <w:rFonts w:ascii="Times New Roman" w:hAnsi="Times New Roman" w:cs="Times New Roman"/>
          <w:sz w:val="28"/>
          <w:szCs w:val="28"/>
        </w:rPr>
      </w:pPr>
      <w:r>
        <w:rPr>
          <w:rFonts w:ascii="Times New Roman" w:hAnsi="Times New Roman" w:cs="Times New Roman"/>
          <w:sz w:val="28"/>
          <w:szCs w:val="28"/>
        </w:rPr>
        <w:t>Требования к средствам связи и оповещения на аэродроме;</w:t>
      </w:r>
    </w:p>
    <w:p w:rsidR="007C42EC" w:rsidRDefault="007C42EC" w:rsidP="005C3CC4">
      <w:pPr>
        <w:pStyle w:val="a3"/>
        <w:numPr>
          <w:ilvl w:val="0"/>
          <w:numId w:val="2"/>
        </w:numPr>
        <w:spacing w:after="0" w:line="348"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Особенности развития пожаров на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w:t>
      </w:r>
    </w:p>
    <w:p w:rsidR="007C42EC" w:rsidRDefault="007C42EC" w:rsidP="005C3CC4">
      <w:pPr>
        <w:pStyle w:val="a3"/>
        <w:numPr>
          <w:ilvl w:val="0"/>
          <w:numId w:val="2"/>
        </w:numPr>
        <w:spacing w:after="0" w:line="348" w:lineRule="auto"/>
        <w:jc w:val="both"/>
        <w:rPr>
          <w:rFonts w:ascii="Times New Roman" w:hAnsi="Times New Roman" w:cs="Times New Roman"/>
          <w:sz w:val="28"/>
          <w:szCs w:val="28"/>
        </w:rPr>
      </w:pPr>
      <w:r>
        <w:rPr>
          <w:rFonts w:ascii="Times New Roman" w:hAnsi="Times New Roman" w:cs="Times New Roman"/>
          <w:sz w:val="28"/>
          <w:szCs w:val="28"/>
        </w:rPr>
        <w:t>Применяемые средства и составы для тушения пожаров;</w:t>
      </w:r>
    </w:p>
    <w:p w:rsidR="007C42EC" w:rsidRDefault="007C42EC" w:rsidP="005C3CC4">
      <w:pPr>
        <w:pStyle w:val="a3"/>
        <w:numPr>
          <w:ilvl w:val="0"/>
          <w:numId w:val="2"/>
        </w:numPr>
        <w:spacing w:after="0" w:line="348" w:lineRule="auto"/>
        <w:jc w:val="both"/>
        <w:rPr>
          <w:rFonts w:ascii="Times New Roman" w:hAnsi="Times New Roman" w:cs="Times New Roman"/>
          <w:sz w:val="28"/>
          <w:szCs w:val="28"/>
        </w:rPr>
      </w:pPr>
      <w:r>
        <w:rPr>
          <w:rFonts w:ascii="Times New Roman" w:hAnsi="Times New Roman" w:cs="Times New Roman"/>
          <w:sz w:val="28"/>
          <w:szCs w:val="28"/>
        </w:rPr>
        <w:t>Меры безопасности при тушении пожаров;</w:t>
      </w:r>
    </w:p>
    <w:p w:rsidR="007C42EC" w:rsidRDefault="007C42EC" w:rsidP="005C3CC4">
      <w:pPr>
        <w:pStyle w:val="a3"/>
        <w:numPr>
          <w:ilvl w:val="0"/>
          <w:numId w:val="2"/>
        </w:numPr>
        <w:spacing w:after="0" w:line="348" w:lineRule="auto"/>
        <w:jc w:val="both"/>
        <w:rPr>
          <w:rFonts w:ascii="Times New Roman" w:hAnsi="Times New Roman" w:cs="Times New Roman"/>
          <w:sz w:val="28"/>
          <w:szCs w:val="28"/>
        </w:rPr>
      </w:pPr>
      <w:r>
        <w:rPr>
          <w:rFonts w:ascii="Times New Roman" w:hAnsi="Times New Roman" w:cs="Times New Roman"/>
          <w:sz w:val="28"/>
          <w:szCs w:val="28"/>
        </w:rPr>
        <w:t xml:space="preserve">Общий порядок действий ПСР при тушении пожаров на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 xml:space="preserve"> и спасании пассажиров и экипажа;</w:t>
      </w:r>
    </w:p>
    <w:p w:rsidR="007C42EC" w:rsidRDefault="007C42EC" w:rsidP="005C3CC4">
      <w:pPr>
        <w:pStyle w:val="a3"/>
        <w:numPr>
          <w:ilvl w:val="0"/>
          <w:numId w:val="2"/>
        </w:numPr>
        <w:spacing w:after="0" w:line="348" w:lineRule="auto"/>
        <w:rPr>
          <w:rFonts w:ascii="Times New Roman" w:hAnsi="Times New Roman" w:cs="Times New Roman"/>
          <w:sz w:val="28"/>
          <w:szCs w:val="28"/>
        </w:rPr>
      </w:pPr>
      <w:r>
        <w:rPr>
          <w:rFonts w:ascii="Times New Roman" w:hAnsi="Times New Roman" w:cs="Times New Roman"/>
          <w:sz w:val="28"/>
          <w:szCs w:val="28"/>
        </w:rPr>
        <w:lastRenderedPageBreak/>
        <w:t xml:space="preserve">Тактико-технические </w:t>
      </w:r>
      <w:proofErr w:type="gramStart"/>
      <w:r>
        <w:rPr>
          <w:rFonts w:ascii="Times New Roman" w:hAnsi="Times New Roman" w:cs="Times New Roman"/>
          <w:sz w:val="28"/>
          <w:szCs w:val="28"/>
        </w:rPr>
        <w:t>характеристики</w:t>
      </w:r>
      <w:proofErr w:type="gramEnd"/>
      <w:r>
        <w:rPr>
          <w:rFonts w:ascii="Times New Roman" w:hAnsi="Times New Roman" w:cs="Times New Roman"/>
          <w:sz w:val="28"/>
          <w:szCs w:val="28"/>
        </w:rPr>
        <w:t xml:space="preserve"> предъявляемые к пожарной технике и средствам, рекомендованных для тушения пожаров на ВС.</w:t>
      </w:r>
    </w:p>
    <w:p w:rsidR="007C42EC" w:rsidRDefault="007C42EC" w:rsidP="005C3CC4">
      <w:pPr>
        <w:spacing w:after="0" w:line="348" w:lineRule="auto"/>
        <w:rPr>
          <w:rFonts w:ascii="Times New Roman" w:hAnsi="Times New Roman" w:cs="Times New Roman"/>
          <w:b/>
          <w:bCs/>
          <w:sz w:val="28"/>
          <w:szCs w:val="28"/>
          <w:u w:val="single"/>
        </w:rPr>
      </w:pPr>
      <w:r>
        <w:rPr>
          <w:rFonts w:ascii="Times New Roman" w:hAnsi="Times New Roman" w:cs="Times New Roman"/>
          <w:b/>
          <w:bCs/>
          <w:sz w:val="28"/>
          <w:szCs w:val="28"/>
          <w:u w:val="single"/>
        </w:rPr>
        <w:t>уметь:</w:t>
      </w:r>
    </w:p>
    <w:p w:rsidR="007C42EC" w:rsidRDefault="007C42EC" w:rsidP="005C3CC4">
      <w:pPr>
        <w:pStyle w:val="a3"/>
        <w:numPr>
          <w:ilvl w:val="0"/>
          <w:numId w:val="3"/>
        </w:numPr>
        <w:spacing w:after="0" w:line="348" w:lineRule="auto"/>
        <w:rPr>
          <w:rFonts w:ascii="Times New Roman" w:hAnsi="Times New Roman" w:cs="Times New Roman"/>
          <w:sz w:val="28"/>
          <w:szCs w:val="28"/>
        </w:rPr>
      </w:pPr>
      <w:r w:rsidRPr="00A96327">
        <w:rPr>
          <w:rFonts w:ascii="Times New Roman" w:hAnsi="Times New Roman" w:cs="Times New Roman"/>
          <w:sz w:val="28"/>
          <w:szCs w:val="28"/>
        </w:rPr>
        <w:t xml:space="preserve">Определять </w:t>
      </w:r>
      <w:r>
        <w:rPr>
          <w:rFonts w:ascii="Times New Roman" w:hAnsi="Times New Roman" w:cs="Times New Roman"/>
          <w:sz w:val="28"/>
          <w:szCs w:val="28"/>
        </w:rPr>
        <w:t>источники опасности возникновения пожаров на объектах воздушного транспорта;</w:t>
      </w:r>
    </w:p>
    <w:p w:rsidR="007C42EC" w:rsidRDefault="007C42EC" w:rsidP="005C3CC4">
      <w:pPr>
        <w:pStyle w:val="a3"/>
        <w:numPr>
          <w:ilvl w:val="0"/>
          <w:numId w:val="3"/>
        </w:numPr>
        <w:spacing w:after="0" w:line="348" w:lineRule="auto"/>
        <w:rPr>
          <w:rFonts w:ascii="Times New Roman" w:hAnsi="Times New Roman" w:cs="Times New Roman"/>
          <w:sz w:val="28"/>
          <w:szCs w:val="28"/>
        </w:rPr>
      </w:pPr>
      <w:r>
        <w:rPr>
          <w:rFonts w:ascii="Times New Roman" w:hAnsi="Times New Roman" w:cs="Times New Roman"/>
          <w:sz w:val="28"/>
          <w:szCs w:val="28"/>
        </w:rPr>
        <w:t>Разрабатывать комплекс основных мероприятий по противопожарному обеспечению объектов воздушного транспорта;</w:t>
      </w:r>
    </w:p>
    <w:p w:rsidR="007C42EC" w:rsidRDefault="007C42EC" w:rsidP="005C3CC4">
      <w:pPr>
        <w:pStyle w:val="a3"/>
        <w:numPr>
          <w:ilvl w:val="0"/>
          <w:numId w:val="3"/>
        </w:numPr>
        <w:spacing w:after="0" w:line="348" w:lineRule="auto"/>
        <w:rPr>
          <w:rFonts w:ascii="Times New Roman" w:hAnsi="Times New Roman" w:cs="Times New Roman"/>
          <w:sz w:val="28"/>
          <w:szCs w:val="28"/>
        </w:rPr>
      </w:pPr>
      <w:r>
        <w:rPr>
          <w:rFonts w:ascii="Times New Roman" w:hAnsi="Times New Roman" w:cs="Times New Roman"/>
          <w:sz w:val="28"/>
          <w:szCs w:val="28"/>
        </w:rPr>
        <w:t>Рассчитывать критическую зону пожара при разливе авиатоплива и необходимое количество огнетушащего состава;</w:t>
      </w:r>
    </w:p>
    <w:p w:rsidR="007C42EC" w:rsidRDefault="007C42EC" w:rsidP="005C3CC4">
      <w:pPr>
        <w:pStyle w:val="a3"/>
        <w:numPr>
          <w:ilvl w:val="0"/>
          <w:numId w:val="3"/>
        </w:numPr>
        <w:spacing w:after="0" w:line="348" w:lineRule="auto"/>
        <w:rPr>
          <w:rFonts w:ascii="Times New Roman" w:hAnsi="Times New Roman" w:cs="Times New Roman"/>
          <w:sz w:val="28"/>
          <w:szCs w:val="28"/>
        </w:rPr>
      </w:pPr>
      <w:r>
        <w:rPr>
          <w:rFonts w:ascii="Times New Roman" w:hAnsi="Times New Roman" w:cs="Times New Roman"/>
          <w:sz w:val="28"/>
          <w:szCs w:val="28"/>
        </w:rPr>
        <w:t xml:space="preserve">Составлять схемы расстановки пожарных автомобилей различных емкостей при тушении различных видов пожаров на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w:t>
      </w:r>
    </w:p>
    <w:p w:rsidR="007C42EC" w:rsidRDefault="007C42EC" w:rsidP="005C3CC4">
      <w:pPr>
        <w:pStyle w:val="a3"/>
        <w:numPr>
          <w:ilvl w:val="0"/>
          <w:numId w:val="3"/>
        </w:numPr>
        <w:spacing w:after="0" w:line="348" w:lineRule="auto"/>
        <w:rPr>
          <w:rFonts w:ascii="Times New Roman" w:hAnsi="Times New Roman" w:cs="Times New Roman"/>
          <w:sz w:val="28"/>
          <w:szCs w:val="28"/>
        </w:rPr>
      </w:pPr>
      <w:r>
        <w:rPr>
          <w:rFonts w:ascii="Times New Roman" w:hAnsi="Times New Roman" w:cs="Times New Roman"/>
          <w:sz w:val="28"/>
          <w:szCs w:val="28"/>
        </w:rPr>
        <w:t xml:space="preserve">Составлять оперативные планы, оперативные карточки тушения пожаров на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w:t>
      </w:r>
    </w:p>
    <w:p w:rsidR="007C42EC" w:rsidRPr="00A96327" w:rsidRDefault="007C42EC" w:rsidP="005C3CC4">
      <w:pPr>
        <w:pStyle w:val="a3"/>
        <w:numPr>
          <w:ilvl w:val="0"/>
          <w:numId w:val="3"/>
        </w:numPr>
        <w:spacing w:after="0" w:line="348" w:lineRule="auto"/>
        <w:rPr>
          <w:rFonts w:ascii="Times New Roman" w:hAnsi="Times New Roman" w:cs="Times New Roman"/>
          <w:sz w:val="28"/>
          <w:szCs w:val="28"/>
        </w:rPr>
      </w:pPr>
      <w:r>
        <w:rPr>
          <w:rFonts w:ascii="Times New Roman" w:hAnsi="Times New Roman" w:cs="Times New Roman"/>
          <w:sz w:val="28"/>
          <w:szCs w:val="28"/>
        </w:rPr>
        <w:t>Составлять плановые и отчетные документы по противопожарному обеспечению предприятия.</w:t>
      </w:r>
    </w:p>
    <w:p w:rsidR="007C42EC" w:rsidRPr="000054F4" w:rsidRDefault="007C42EC" w:rsidP="005C3CC4">
      <w:pPr>
        <w:spacing w:after="0" w:line="348" w:lineRule="auto"/>
        <w:rPr>
          <w:rFonts w:ascii="Times New Roman" w:hAnsi="Times New Roman" w:cs="Times New Roman"/>
          <w:sz w:val="28"/>
          <w:szCs w:val="28"/>
        </w:rPr>
      </w:pPr>
      <w:r w:rsidRPr="000054F4">
        <w:rPr>
          <w:rFonts w:ascii="Times New Roman" w:hAnsi="Times New Roman" w:cs="Times New Roman"/>
          <w:sz w:val="28"/>
          <w:szCs w:val="28"/>
        </w:rPr>
        <w:t xml:space="preserve">Курсовая работа выполняется </w:t>
      </w:r>
      <w:r>
        <w:rPr>
          <w:rFonts w:ascii="Times New Roman" w:hAnsi="Times New Roman" w:cs="Times New Roman"/>
          <w:sz w:val="28"/>
          <w:szCs w:val="28"/>
        </w:rPr>
        <w:t>в соответствии с ее оглавлением, предложенном в данных указаниях. Защита работы производится только после исправления недостатков (ошибок) в электронной версии, указанных преподавателем.</w:t>
      </w:r>
    </w:p>
    <w:p w:rsidR="007C42EC" w:rsidRDefault="007C42EC" w:rsidP="005C3CC4">
      <w:pPr>
        <w:spacing w:after="0" w:line="348" w:lineRule="auto"/>
        <w:rPr>
          <w:rFonts w:ascii="Times New Roman" w:hAnsi="Times New Roman" w:cs="Times New Roman"/>
          <w:b/>
          <w:bCs/>
          <w:sz w:val="28"/>
          <w:szCs w:val="28"/>
        </w:rPr>
      </w:pPr>
    </w:p>
    <w:p w:rsidR="007C42EC" w:rsidRPr="000001BB" w:rsidRDefault="00F03201" w:rsidP="00F03201">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Pr="000001BB">
        <w:rPr>
          <w:rFonts w:ascii="Times New Roman" w:hAnsi="Times New Roman" w:cs="Times New Roman"/>
          <w:b/>
          <w:bCs/>
          <w:sz w:val="28"/>
          <w:szCs w:val="28"/>
        </w:rPr>
        <w:t>ПОРЯДОК ВЫПОЛНЕНИЯ КУРСОВОЙ РАБОТЫ</w:t>
      </w:r>
    </w:p>
    <w:p w:rsidR="007C42EC" w:rsidRDefault="00F03201" w:rsidP="00F03201">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42EC">
        <w:rPr>
          <w:rFonts w:ascii="Times New Roman" w:hAnsi="Times New Roman" w:cs="Times New Roman"/>
          <w:sz w:val="28"/>
          <w:szCs w:val="28"/>
        </w:rPr>
        <w:t>Курсовая работа состоит из следующих глав и разделов:</w:t>
      </w:r>
    </w:p>
    <w:p w:rsidR="007C42EC" w:rsidRDefault="007C42EC" w:rsidP="00F03201">
      <w:pPr>
        <w:spacing w:after="0" w:line="336" w:lineRule="auto"/>
        <w:jc w:val="both"/>
        <w:rPr>
          <w:rFonts w:ascii="Times New Roman" w:hAnsi="Times New Roman" w:cs="Times New Roman"/>
          <w:sz w:val="28"/>
          <w:szCs w:val="28"/>
        </w:rPr>
      </w:pPr>
      <w:r>
        <w:rPr>
          <w:rFonts w:ascii="Times New Roman" w:hAnsi="Times New Roman" w:cs="Times New Roman"/>
          <w:sz w:val="28"/>
          <w:szCs w:val="28"/>
        </w:rPr>
        <w:t>Аннотация.</w:t>
      </w:r>
    </w:p>
    <w:p w:rsidR="007C42EC" w:rsidRDefault="007C42EC" w:rsidP="00F03201">
      <w:pPr>
        <w:spacing w:after="0" w:line="336" w:lineRule="auto"/>
        <w:jc w:val="both"/>
        <w:rPr>
          <w:rFonts w:ascii="Times New Roman" w:hAnsi="Times New Roman" w:cs="Times New Roman"/>
          <w:sz w:val="28"/>
          <w:szCs w:val="28"/>
        </w:rPr>
      </w:pPr>
      <w:r>
        <w:rPr>
          <w:rFonts w:ascii="Times New Roman" w:hAnsi="Times New Roman" w:cs="Times New Roman"/>
          <w:sz w:val="28"/>
          <w:szCs w:val="28"/>
        </w:rPr>
        <w:t>Список сокращений и условных обозначений.</w:t>
      </w:r>
    </w:p>
    <w:p w:rsidR="007C42EC" w:rsidRDefault="007C42EC" w:rsidP="00F03201">
      <w:pPr>
        <w:spacing w:after="0" w:line="336" w:lineRule="auto"/>
        <w:jc w:val="both"/>
        <w:rPr>
          <w:rFonts w:ascii="Times New Roman" w:hAnsi="Times New Roman" w:cs="Times New Roman"/>
          <w:sz w:val="28"/>
          <w:szCs w:val="28"/>
        </w:rPr>
      </w:pPr>
      <w:r>
        <w:rPr>
          <w:rFonts w:ascii="Times New Roman" w:hAnsi="Times New Roman" w:cs="Times New Roman"/>
          <w:sz w:val="28"/>
          <w:szCs w:val="28"/>
        </w:rPr>
        <w:t>Содержание.</w:t>
      </w:r>
    </w:p>
    <w:p w:rsidR="007C42EC" w:rsidRDefault="007C42EC" w:rsidP="00F03201">
      <w:pPr>
        <w:spacing w:after="0" w:line="336"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7C42EC" w:rsidRDefault="007C42EC" w:rsidP="00F03201">
      <w:pPr>
        <w:spacing w:after="0" w:line="336" w:lineRule="auto"/>
        <w:jc w:val="both"/>
        <w:rPr>
          <w:rFonts w:ascii="Times New Roman" w:hAnsi="Times New Roman" w:cs="Times New Roman"/>
          <w:sz w:val="28"/>
          <w:szCs w:val="28"/>
        </w:rPr>
      </w:pPr>
      <w:r>
        <w:rPr>
          <w:rFonts w:ascii="Times New Roman" w:hAnsi="Times New Roman" w:cs="Times New Roman"/>
          <w:sz w:val="28"/>
          <w:szCs w:val="28"/>
        </w:rPr>
        <w:t>1. Краткая характеристика аэродрома.</w:t>
      </w:r>
    </w:p>
    <w:p w:rsidR="007C42EC" w:rsidRDefault="007C42EC" w:rsidP="00F03201">
      <w:pPr>
        <w:spacing w:after="0" w:line="336" w:lineRule="auto"/>
        <w:jc w:val="both"/>
        <w:rPr>
          <w:rFonts w:ascii="Times New Roman" w:hAnsi="Times New Roman" w:cs="Times New Roman"/>
          <w:color w:val="000000"/>
          <w:sz w:val="28"/>
          <w:szCs w:val="28"/>
        </w:rPr>
      </w:pPr>
      <w:r>
        <w:rPr>
          <w:rFonts w:ascii="Times New Roman" w:hAnsi="Times New Roman" w:cs="Times New Roman"/>
          <w:sz w:val="28"/>
          <w:szCs w:val="28"/>
        </w:rPr>
        <w:t>2.</w:t>
      </w:r>
      <w:r w:rsidRPr="003F58BA">
        <w:rPr>
          <w:color w:val="000000"/>
        </w:rPr>
        <w:t xml:space="preserve"> </w:t>
      </w:r>
      <w:r w:rsidRPr="003F58BA">
        <w:rPr>
          <w:rFonts w:ascii="Times New Roman" w:hAnsi="Times New Roman" w:cs="Times New Roman"/>
          <w:color w:val="000000"/>
          <w:sz w:val="28"/>
          <w:szCs w:val="28"/>
        </w:rPr>
        <w:t>Определение категории каждой ИВПП по уровню требуемой пожарной защиты</w:t>
      </w:r>
      <w:r>
        <w:rPr>
          <w:rFonts w:ascii="Times New Roman" w:hAnsi="Times New Roman" w:cs="Times New Roman"/>
          <w:color w:val="000000"/>
          <w:sz w:val="28"/>
          <w:szCs w:val="28"/>
        </w:rPr>
        <w:t>.</w:t>
      </w:r>
    </w:p>
    <w:p w:rsidR="007C42EC" w:rsidRDefault="007C42EC" w:rsidP="00F03201">
      <w:pPr>
        <w:spacing w:after="0" w:line="336"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Pr>
          <w:rFonts w:ascii="Times New Roman" w:hAnsi="Times New Roman" w:cs="Times New Roman"/>
          <w:sz w:val="28"/>
          <w:szCs w:val="28"/>
        </w:rPr>
        <w:t>Разработка оперативной карточки по тушению пожаров на воздушных судах.</w:t>
      </w:r>
    </w:p>
    <w:p w:rsidR="007C42EC" w:rsidRDefault="007C42EC" w:rsidP="00F03201">
      <w:pPr>
        <w:spacing w:after="0" w:line="336"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3.1 </w:t>
      </w:r>
      <w:r>
        <w:rPr>
          <w:rFonts w:ascii="Times New Roman" w:hAnsi="Times New Roman" w:cs="Times New Roman"/>
          <w:color w:val="000000"/>
          <w:sz w:val="28"/>
          <w:szCs w:val="28"/>
        </w:rPr>
        <w:t>Тип воздушного судна;</w:t>
      </w:r>
    </w:p>
    <w:p w:rsidR="007C42EC" w:rsidRDefault="007C42EC" w:rsidP="00F03201">
      <w:pPr>
        <w:spacing w:after="0" w:line="33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3.2 Схематический рисунок </w:t>
      </w:r>
      <w:proofErr w:type="gramStart"/>
      <w:r>
        <w:rPr>
          <w:rFonts w:ascii="Times New Roman" w:hAnsi="Times New Roman" w:cs="Times New Roman"/>
          <w:color w:val="000000"/>
          <w:sz w:val="28"/>
          <w:szCs w:val="28"/>
        </w:rPr>
        <w:t>ВС</w:t>
      </w:r>
      <w:proofErr w:type="gramEnd"/>
      <w:r>
        <w:rPr>
          <w:rFonts w:ascii="Times New Roman" w:hAnsi="Times New Roman" w:cs="Times New Roman"/>
          <w:color w:val="000000"/>
          <w:sz w:val="28"/>
          <w:szCs w:val="28"/>
        </w:rPr>
        <w:t xml:space="preserve"> (общий, в разрезе с аварийными выходами и с БАСО</w:t>
      </w:r>
      <w:r w:rsidRPr="005D2552">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7C42EC" w:rsidRDefault="007C42EC" w:rsidP="00F03201">
      <w:pPr>
        <w:spacing w:after="0" w:line="33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w:t>
      </w:r>
      <w:proofErr w:type="spellStart"/>
      <w:r>
        <w:rPr>
          <w:rFonts w:ascii="Times New Roman" w:hAnsi="Times New Roman" w:cs="Times New Roman"/>
          <w:color w:val="000000"/>
          <w:sz w:val="28"/>
          <w:szCs w:val="28"/>
        </w:rPr>
        <w:t>Тактико</w:t>
      </w:r>
      <w:proofErr w:type="spellEnd"/>
      <w:r>
        <w:rPr>
          <w:rFonts w:ascii="Times New Roman" w:hAnsi="Times New Roman" w:cs="Times New Roman"/>
          <w:color w:val="000000"/>
          <w:sz w:val="28"/>
          <w:szCs w:val="28"/>
        </w:rPr>
        <w:t xml:space="preserve"> - технические данные </w:t>
      </w:r>
      <w:proofErr w:type="gramStart"/>
      <w:r>
        <w:rPr>
          <w:rFonts w:ascii="Times New Roman" w:hAnsi="Times New Roman" w:cs="Times New Roman"/>
          <w:color w:val="000000"/>
          <w:sz w:val="28"/>
          <w:szCs w:val="28"/>
        </w:rPr>
        <w:t>ВС</w:t>
      </w:r>
      <w:proofErr w:type="gramEnd"/>
      <w:r>
        <w:rPr>
          <w:rFonts w:ascii="Times New Roman" w:hAnsi="Times New Roman" w:cs="Times New Roman"/>
          <w:color w:val="000000"/>
          <w:sz w:val="28"/>
          <w:szCs w:val="28"/>
        </w:rPr>
        <w:t>;</w:t>
      </w:r>
    </w:p>
    <w:p w:rsidR="007C42EC" w:rsidRDefault="007C42EC" w:rsidP="00F03201">
      <w:pPr>
        <w:spacing w:after="0" w:line="33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 Определение категории УТПЗ для </w:t>
      </w:r>
      <w:proofErr w:type="gramStart"/>
      <w:r>
        <w:rPr>
          <w:rFonts w:ascii="Times New Roman" w:hAnsi="Times New Roman" w:cs="Times New Roman"/>
          <w:color w:val="000000"/>
          <w:sz w:val="28"/>
          <w:szCs w:val="28"/>
        </w:rPr>
        <w:t>ВС</w:t>
      </w:r>
      <w:proofErr w:type="gramEnd"/>
      <w:r>
        <w:rPr>
          <w:rFonts w:ascii="Times New Roman" w:hAnsi="Times New Roman" w:cs="Times New Roman"/>
          <w:color w:val="000000"/>
          <w:sz w:val="28"/>
          <w:szCs w:val="28"/>
        </w:rPr>
        <w:t>;</w:t>
      </w:r>
    </w:p>
    <w:p w:rsidR="007C42EC" w:rsidRDefault="007C42EC" w:rsidP="00F03201">
      <w:pPr>
        <w:spacing w:after="0" w:line="33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3.5 Силы и средства необходимые для обеспечения УТПЗ для данного </w:t>
      </w:r>
      <w:proofErr w:type="gramStart"/>
      <w:r>
        <w:rPr>
          <w:rFonts w:ascii="Times New Roman" w:hAnsi="Times New Roman" w:cs="Times New Roman"/>
          <w:color w:val="000000"/>
          <w:sz w:val="28"/>
          <w:szCs w:val="28"/>
        </w:rPr>
        <w:t>ВС</w:t>
      </w:r>
      <w:proofErr w:type="gramEnd"/>
      <w:r>
        <w:rPr>
          <w:rFonts w:ascii="Times New Roman" w:hAnsi="Times New Roman" w:cs="Times New Roman"/>
          <w:color w:val="000000"/>
          <w:sz w:val="28"/>
          <w:szCs w:val="28"/>
        </w:rPr>
        <w:t>;</w:t>
      </w:r>
    </w:p>
    <w:p w:rsidR="007C42EC" w:rsidRDefault="007C42EC" w:rsidP="00F03201">
      <w:pPr>
        <w:spacing w:after="0" w:line="33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3.6 Расстановка сил и средств по каждому виду пожаров </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схема с кратким описанием тушения, меры безопасности при тушении пожаров);</w:t>
      </w:r>
    </w:p>
    <w:p w:rsidR="007C42EC" w:rsidRDefault="007C42EC" w:rsidP="00F03201">
      <w:pPr>
        <w:spacing w:after="0" w:line="33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3.7 Расчет критической зоны при пожаре разлитого авиатоплива данного воздушного судна.</w:t>
      </w:r>
    </w:p>
    <w:p w:rsidR="007C42EC" w:rsidRDefault="007C42EC" w:rsidP="00F03201">
      <w:pPr>
        <w:spacing w:after="0" w:line="336"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Pr>
          <w:rFonts w:ascii="Times New Roman" w:hAnsi="Times New Roman" w:cs="Times New Roman"/>
          <w:sz w:val="28"/>
          <w:szCs w:val="28"/>
        </w:rPr>
        <w:t>Нанесение пенных полос на ИВПП с учетом используемых ПА на аэродроме;</w:t>
      </w:r>
    </w:p>
    <w:p w:rsidR="007C42EC" w:rsidRDefault="007C42EC" w:rsidP="00F03201">
      <w:pPr>
        <w:spacing w:after="0" w:line="336" w:lineRule="auto"/>
        <w:jc w:val="both"/>
        <w:rPr>
          <w:rFonts w:ascii="Times New Roman" w:hAnsi="Times New Roman" w:cs="Times New Roman"/>
          <w:sz w:val="28"/>
          <w:szCs w:val="28"/>
        </w:rPr>
      </w:pPr>
      <w:r>
        <w:rPr>
          <w:rFonts w:ascii="Times New Roman" w:hAnsi="Times New Roman" w:cs="Times New Roman"/>
          <w:sz w:val="28"/>
          <w:szCs w:val="28"/>
        </w:rPr>
        <w:t xml:space="preserve">4.1 Расчет сил и </w:t>
      </w:r>
      <w:proofErr w:type="gramStart"/>
      <w:r>
        <w:rPr>
          <w:rFonts w:ascii="Times New Roman" w:hAnsi="Times New Roman" w:cs="Times New Roman"/>
          <w:sz w:val="28"/>
          <w:szCs w:val="28"/>
        </w:rPr>
        <w:t>средств</w:t>
      </w:r>
      <w:proofErr w:type="gramEnd"/>
      <w:r>
        <w:rPr>
          <w:rFonts w:ascii="Times New Roman" w:hAnsi="Times New Roman" w:cs="Times New Roman"/>
          <w:sz w:val="28"/>
          <w:szCs w:val="28"/>
        </w:rPr>
        <w:t xml:space="preserve"> необходимых для покрытия ИВПП по типам;</w:t>
      </w:r>
    </w:p>
    <w:p w:rsidR="007C42EC" w:rsidRDefault="007C42EC" w:rsidP="00F03201">
      <w:pPr>
        <w:spacing w:after="0" w:line="336" w:lineRule="auto"/>
        <w:jc w:val="both"/>
        <w:rPr>
          <w:rFonts w:ascii="Times New Roman" w:hAnsi="Times New Roman" w:cs="Times New Roman"/>
          <w:sz w:val="28"/>
          <w:szCs w:val="28"/>
        </w:rPr>
      </w:pPr>
      <w:r>
        <w:rPr>
          <w:rFonts w:ascii="Times New Roman" w:hAnsi="Times New Roman" w:cs="Times New Roman"/>
          <w:sz w:val="28"/>
          <w:szCs w:val="28"/>
        </w:rPr>
        <w:t>4.2 Схема покрытия пенных полос с учетом эксплуатируемых аэродромных пожарных автомобилей на аэродроме.</w:t>
      </w:r>
    </w:p>
    <w:p w:rsidR="007C42EC" w:rsidRDefault="007C42EC" w:rsidP="00F03201">
      <w:pPr>
        <w:spacing w:after="0" w:line="336"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7C42EC" w:rsidRDefault="007C42EC" w:rsidP="00F03201">
      <w:pPr>
        <w:spacing w:after="0" w:line="336"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7C42EC" w:rsidRDefault="007C42EC" w:rsidP="00F03201">
      <w:pPr>
        <w:spacing w:after="0" w:line="336" w:lineRule="auto"/>
        <w:jc w:val="both"/>
        <w:rPr>
          <w:rFonts w:ascii="Times New Roman" w:hAnsi="Times New Roman" w:cs="Times New Roman"/>
          <w:sz w:val="28"/>
          <w:szCs w:val="28"/>
        </w:rPr>
      </w:pPr>
      <w:r>
        <w:rPr>
          <w:rFonts w:ascii="Times New Roman" w:hAnsi="Times New Roman" w:cs="Times New Roman"/>
          <w:sz w:val="28"/>
          <w:szCs w:val="28"/>
        </w:rPr>
        <w:t>Приложения</w:t>
      </w:r>
    </w:p>
    <w:p w:rsidR="007C42EC" w:rsidRDefault="007C42EC" w:rsidP="00F03201">
      <w:pPr>
        <w:spacing w:after="0" w:line="33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Выбор аэродрома по желанию слушателя.</w:t>
      </w:r>
    </w:p>
    <w:p w:rsidR="007C42EC" w:rsidRDefault="007C42EC" w:rsidP="00F03201">
      <w:pPr>
        <w:spacing w:after="0" w:line="33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Выбор типа воздушного судна производится по суме двух последних цифр шифра слушателя  из таблицы 1</w:t>
      </w:r>
      <w:r w:rsidR="00085DD8">
        <w:rPr>
          <w:rFonts w:ascii="Times New Roman" w:hAnsi="Times New Roman" w:cs="Times New Roman"/>
          <w:color w:val="000000"/>
          <w:sz w:val="28"/>
          <w:szCs w:val="28"/>
        </w:rPr>
        <w:t>.</w:t>
      </w:r>
    </w:p>
    <w:p w:rsidR="007C42EC" w:rsidRDefault="00085DD8" w:rsidP="00F03201">
      <w:pPr>
        <w:spacing w:after="0"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304"/>
        <w:gridCol w:w="2799"/>
        <w:gridCol w:w="2268"/>
      </w:tblGrid>
      <w:tr w:rsidR="007C42EC" w:rsidRPr="00FD5B98" w:rsidTr="005C3CC4">
        <w:tc>
          <w:tcPr>
            <w:tcW w:w="2268" w:type="dxa"/>
          </w:tcPr>
          <w:p w:rsidR="007C42EC" w:rsidRPr="00F03201" w:rsidRDefault="007C42EC" w:rsidP="00F03201">
            <w:pPr>
              <w:spacing w:after="0"/>
              <w:jc w:val="center"/>
              <w:rPr>
                <w:rFonts w:ascii="Times New Roman" w:hAnsi="Times New Roman" w:cs="Times New Roman"/>
                <w:sz w:val="28"/>
                <w:szCs w:val="28"/>
              </w:rPr>
            </w:pPr>
            <w:r w:rsidRPr="00F03201">
              <w:rPr>
                <w:rFonts w:ascii="Times New Roman" w:hAnsi="Times New Roman" w:cs="Times New Roman"/>
                <w:sz w:val="28"/>
                <w:szCs w:val="28"/>
              </w:rPr>
              <w:t>Сума двух последних цифр шифра</w:t>
            </w:r>
          </w:p>
        </w:tc>
        <w:tc>
          <w:tcPr>
            <w:tcW w:w="2304" w:type="dxa"/>
          </w:tcPr>
          <w:p w:rsidR="007C42EC" w:rsidRPr="00FD5B98" w:rsidRDefault="007C42EC" w:rsidP="00F03201">
            <w:pPr>
              <w:spacing w:after="0"/>
              <w:jc w:val="center"/>
              <w:rPr>
                <w:rFonts w:ascii="Times New Roman" w:hAnsi="Times New Roman" w:cs="Times New Roman"/>
                <w:sz w:val="28"/>
                <w:szCs w:val="28"/>
              </w:rPr>
            </w:pPr>
          </w:p>
          <w:p w:rsidR="007C42EC" w:rsidRPr="00FD5B98" w:rsidRDefault="007C42EC" w:rsidP="00F03201">
            <w:pPr>
              <w:spacing w:after="0"/>
              <w:jc w:val="center"/>
              <w:rPr>
                <w:rFonts w:ascii="Times New Roman" w:hAnsi="Times New Roman" w:cs="Times New Roman"/>
                <w:sz w:val="28"/>
                <w:szCs w:val="28"/>
              </w:rPr>
            </w:pPr>
            <w:r w:rsidRPr="00FD5B98">
              <w:rPr>
                <w:rFonts w:ascii="Times New Roman" w:hAnsi="Times New Roman" w:cs="Times New Roman"/>
                <w:sz w:val="28"/>
                <w:szCs w:val="28"/>
              </w:rPr>
              <w:t xml:space="preserve">Тип </w:t>
            </w:r>
            <w:proofErr w:type="gramStart"/>
            <w:r w:rsidRPr="00FD5B98">
              <w:rPr>
                <w:rFonts w:ascii="Times New Roman" w:hAnsi="Times New Roman" w:cs="Times New Roman"/>
                <w:sz w:val="28"/>
                <w:szCs w:val="28"/>
              </w:rPr>
              <w:t>ВС</w:t>
            </w:r>
            <w:proofErr w:type="gramEnd"/>
          </w:p>
        </w:tc>
        <w:tc>
          <w:tcPr>
            <w:tcW w:w="2799" w:type="dxa"/>
          </w:tcPr>
          <w:p w:rsidR="007C42EC" w:rsidRPr="00F03201" w:rsidRDefault="007C42EC" w:rsidP="00F03201">
            <w:pPr>
              <w:spacing w:after="0"/>
              <w:jc w:val="center"/>
              <w:rPr>
                <w:rFonts w:ascii="Times New Roman" w:hAnsi="Times New Roman" w:cs="Times New Roman"/>
                <w:b/>
                <w:bCs/>
                <w:sz w:val="28"/>
                <w:szCs w:val="28"/>
              </w:rPr>
            </w:pPr>
            <w:r w:rsidRPr="00F03201">
              <w:rPr>
                <w:rFonts w:ascii="Times New Roman" w:hAnsi="Times New Roman" w:cs="Times New Roman"/>
                <w:sz w:val="28"/>
                <w:szCs w:val="28"/>
              </w:rPr>
              <w:t>Сума двух последних цифр шифра</w:t>
            </w:r>
          </w:p>
        </w:tc>
        <w:tc>
          <w:tcPr>
            <w:tcW w:w="2268" w:type="dxa"/>
          </w:tcPr>
          <w:p w:rsidR="007C42EC" w:rsidRPr="00FD5B98" w:rsidRDefault="007C42EC" w:rsidP="00F03201">
            <w:pPr>
              <w:spacing w:after="0"/>
              <w:jc w:val="center"/>
              <w:rPr>
                <w:rFonts w:ascii="Times New Roman" w:hAnsi="Times New Roman" w:cs="Times New Roman"/>
                <w:sz w:val="28"/>
                <w:szCs w:val="28"/>
              </w:rPr>
            </w:pPr>
          </w:p>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sz w:val="28"/>
                <w:szCs w:val="28"/>
              </w:rPr>
              <w:t xml:space="preserve">Тип </w:t>
            </w:r>
            <w:proofErr w:type="gramStart"/>
            <w:r w:rsidRPr="00FD5B98">
              <w:rPr>
                <w:rFonts w:ascii="Times New Roman" w:hAnsi="Times New Roman" w:cs="Times New Roman"/>
                <w:sz w:val="28"/>
                <w:szCs w:val="28"/>
              </w:rPr>
              <w:t>ВС</w:t>
            </w:r>
            <w:proofErr w:type="gramEnd"/>
          </w:p>
        </w:tc>
      </w:tr>
      <w:tr w:rsidR="007C42EC" w:rsidRPr="00FD5B98" w:rsidTr="005C3CC4">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0</w:t>
            </w:r>
          </w:p>
        </w:tc>
        <w:tc>
          <w:tcPr>
            <w:tcW w:w="2304"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В-777</w:t>
            </w:r>
          </w:p>
        </w:tc>
        <w:tc>
          <w:tcPr>
            <w:tcW w:w="2799"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9</w:t>
            </w:r>
          </w:p>
        </w:tc>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ИЛ-96</w:t>
            </w:r>
          </w:p>
        </w:tc>
      </w:tr>
      <w:tr w:rsidR="007C42EC" w:rsidRPr="00FD5B98" w:rsidTr="005C3CC4">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1</w:t>
            </w:r>
          </w:p>
        </w:tc>
        <w:tc>
          <w:tcPr>
            <w:tcW w:w="2304"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В-767</w:t>
            </w:r>
          </w:p>
        </w:tc>
        <w:tc>
          <w:tcPr>
            <w:tcW w:w="2799"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10</w:t>
            </w:r>
          </w:p>
        </w:tc>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ТУ-204</w:t>
            </w:r>
          </w:p>
        </w:tc>
      </w:tr>
      <w:tr w:rsidR="007C42EC" w:rsidRPr="00FD5B98" w:rsidTr="005C3CC4">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2</w:t>
            </w:r>
          </w:p>
        </w:tc>
        <w:tc>
          <w:tcPr>
            <w:tcW w:w="2304"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В-757</w:t>
            </w:r>
          </w:p>
        </w:tc>
        <w:tc>
          <w:tcPr>
            <w:tcW w:w="2799"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11</w:t>
            </w:r>
          </w:p>
        </w:tc>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ТУ-214</w:t>
            </w:r>
          </w:p>
        </w:tc>
      </w:tr>
      <w:tr w:rsidR="007C42EC" w:rsidRPr="00FD5B98" w:rsidTr="005C3CC4">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3</w:t>
            </w:r>
          </w:p>
        </w:tc>
        <w:tc>
          <w:tcPr>
            <w:tcW w:w="2304"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В-747</w:t>
            </w:r>
          </w:p>
        </w:tc>
        <w:tc>
          <w:tcPr>
            <w:tcW w:w="2799"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12</w:t>
            </w:r>
          </w:p>
        </w:tc>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ИЛ-76</w:t>
            </w:r>
          </w:p>
        </w:tc>
      </w:tr>
      <w:tr w:rsidR="007C42EC" w:rsidRPr="00FD5B98" w:rsidTr="005C3CC4">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4</w:t>
            </w:r>
          </w:p>
        </w:tc>
        <w:tc>
          <w:tcPr>
            <w:tcW w:w="2304"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В-737</w:t>
            </w:r>
          </w:p>
        </w:tc>
        <w:tc>
          <w:tcPr>
            <w:tcW w:w="2799"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13</w:t>
            </w:r>
          </w:p>
        </w:tc>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АН-124</w:t>
            </w:r>
          </w:p>
        </w:tc>
      </w:tr>
      <w:tr w:rsidR="007C42EC" w:rsidRPr="00FD5B98" w:rsidTr="005C3CC4">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5</w:t>
            </w:r>
          </w:p>
        </w:tc>
        <w:tc>
          <w:tcPr>
            <w:tcW w:w="2304"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А-319</w:t>
            </w:r>
          </w:p>
        </w:tc>
        <w:tc>
          <w:tcPr>
            <w:tcW w:w="2799"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14</w:t>
            </w:r>
          </w:p>
        </w:tc>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АН-224</w:t>
            </w:r>
          </w:p>
        </w:tc>
      </w:tr>
      <w:tr w:rsidR="007C42EC" w:rsidRPr="00FD5B98" w:rsidTr="005C3CC4">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6</w:t>
            </w:r>
          </w:p>
        </w:tc>
        <w:tc>
          <w:tcPr>
            <w:tcW w:w="2304"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А-320</w:t>
            </w:r>
          </w:p>
        </w:tc>
        <w:tc>
          <w:tcPr>
            <w:tcW w:w="2799"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15</w:t>
            </w:r>
          </w:p>
        </w:tc>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ЕМ</w:t>
            </w:r>
            <w:r w:rsidRPr="00FD5B98">
              <w:rPr>
                <w:rFonts w:ascii="Times New Roman" w:hAnsi="Times New Roman" w:cs="Times New Roman"/>
                <w:b/>
                <w:bCs/>
                <w:sz w:val="28"/>
                <w:szCs w:val="28"/>
                <w:lang w:val="en-US"/>
              </w:rPr>
              <w:t>RA-</w:t>
            </w:r>
            <w:r w:rsidRPr="00FD5B98">
              <w:rPr>
                <w:rFonts w:ascii="Times New Roman" w:hAnsi="Times New Roman" w:cs="Times New Roman"/>
                <w:b/>
                <w:bCs/>
                <w:sz w:val="28"/>
                <w:szCs w:val="28"/>
              </w:rPr>
              <w:t>190</w:t>
            </w:r>
          </w:p>
        </w:tc>
      </w:tr>
      <w:tr w:rsidR="007C42EC" w:rsidRPr="00FD5B98" w:rsidTr="005C3CC4">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7</w:t>
            </w:r>
          </w:p>
        </w:tc>
        <w:tc>
          <w:tcPr>
            <w:tcW w:w="2304"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А-330-300</w:t>
            </w:r>
          </w:p>
        </w:tc>
        <w:tc>
          <w:tcPr>
            <w:tcW w:w="2799"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16</w:t>
            </w:r>
          </w:p>
        </w:tc>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АН-148</w:t>
            </w:r>
          </w:p>
        </w:tc>
      </w:tr>
      <w:tr w:rsidR="007C42EC" w:rsidRPr="00FD5B98" w:rsidTr="005C3CC4">
        <w:tc>
          <w:tcPr>
            <w:tcW w:w="2268"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8</w:t>
            </w:r>
          </w:p>
        </w:tc>
        <w:tc>
          <w:tcPr>
            <w:tcW w:w="2304"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А-380</w:t>
            </w:r>
          </w:p>
        </w:tc>
        <w:tc>
          <w:tcPr>
            <w:tcW w:w="2799" w:type="dxa"/>
          </w:tcPr>
          <w:p w:rsidR="007C42EC" w:rsidRPr="00FD5B98" w:rsidRDefault="007C42EC" w:rsidP="00F03201">
            <w:pPr>
              <w:spacing w:after="0"/>
              <w:jc w:val="center"/>
              <w:rPr>
                <w:rFonts w:ascii="Times New Roman" w:hAnsi="Times New Roman" w:cs="Times New Roman"/>
                <w:b/>
                <w:bCs/>
                <w:sz w:val="28"/>
                <w:szCs w:val="28"/>
              </w:rPr>
            </w:pPr>
            <w:r w:rsidRPr="00FD5B98">
              <w:rPr>
                <w:rFonts w:ascii="Times New Roman" w:hAnsi="Times New Roman" w:cs="Times New Roman"/>
                <w:b/>
                <w:bCs/>
                <w:sz w:val="28"/>
                <w:szCs w:val="28"/>
              </w:rPr>
              <w:t>17</w:t>
            </w:r>
          </w:p>
        </w:tc>
        <w:tc>
          <w:tcPr>
            <w:tcW w:w="2268" w:type="dxa"/>
          </w:tcPr>
          <w:p w:rsidR="007C42EC" w:rsidRPr="00FD5B98" w:rsidRDefault="007C42EC" w:rsidP="00F03201">
            <w:pPr>
              <w:spacing w:after="0"/>
              <w:jc w:val="center"/>
              <w:rPr>
                <w:rFonts w:ascii="Times New Roman" w:hAnsi="Times New Roman" w:cs="Times New Roman"/>
                <w:b/>
                <w:bCs/>
                <w:sz w:val="28"/>
                <w:szCs w:val="28"/>
                <w:lang w:val="en-US"/>
              </w:rPr>
            </w:pPr>
            <w:r w:rsidRPr="00FD5B98">
              <w:rPr>
                <w:rFonts w:ascii="Times New Roman" w:hAnsi="Times New Roman" w:cs="Times New Roman"/>
                <w:b/>
                <w:bCs/>
                <w:sz w:val="28"/>
                <w:szCs w:val="28"/>
                <w:lang w:val="en-US"/>
              </w:rPr>
              <w:t>DC-10</w:t>
            </w:r>
          </w:p>
        </w:tc>
      </w:tr>
      <w:tr w:rsidR="005C3CC4" w:rsidRPr="00FD5B98" w:rsidTr="005C3CC4">
        <w:tc>
          <w:tcPr>
            <w:tcW w:w="2268" w:type="dxa"/>
          </w:tcPr>
          <w:p w:rsidR="005C3CC4" w:rsidRPr="00FD5B98" w:rsidRDefault="005C3CC4" w:rsidP="00F03201">
            <w:pPr>
              <w:spacing w:after="0"/>
              <w:jc w:val="center"/>
              <w:rPr>
                <w:rFonts w:ascii="Times New Roman" w:hAnsi="Times New Roman" w:cs="Times New Roman"/>
                <w:b/>
                <w:bCs/>
                <w:sz w:val="28"/>
                <w:szCs w:val="28"/>
              </w:rPr>
            </w:pPr>
          </w:p>
        </w:tc>
        <w:tc>
          <w:tcPr>
            <w:tcW w:w="2304" w:type="dxa"/>
          </w:tcPr>
          <w:p w:rsidR="005C3CC4" w:rsidRPr="00FD5B98" w:rsidRDefault="005C3CC4" w:rsidP="00F03201">
            <w:pPr>
              <w:spacing w:after="0"/>
              <w:jc w:val="center"/>
              <w:rPr>
                <w:rFonts w:ascii="Times New Roman" w:hAnsi="Times New Roman" w:cs="Times New Roman"/>
                <w:b/>
                <w:bCs/>
                <w:sz w:val="28"/>
                <w:szCs w:val="28"/>
              </w:rPr>
            </w:pPr>
          </w:p>
        </w:tc>
        <w:tc>
          <w:tcPr>
            <w:tcW w:w="2799" w:type="dxa"/>
          </w:tcPr>
          <w:p w:rsidR="005C3CC4" w:rsidRPr="00FD5B98" w:rsidRDefault="005C3CC4" w:rsidP="00F03201">
            <w:pPr>
              <w:spacing w:after="0"/>
              <w:jc w:val="center"/>
              <w:rPr>
                <w:rFonts w:ascii="Times New Roman" w:hAnsi="Times New Roman" w:cs="Times New Roman"/>
                <w:b/>
                <w:bCs/>
                <w:sz w:val="28"/>
                <w:szCs w:val="28"/>
              </w:rPr>
            </w:pPr>
            <w:r>
              <w:rPr>
                <w:rFonts w:ascii="Times New Roman" w:hAnsi="Times New Roman" w:cs="Times New Roman"/>
                <w:b/>
                <w:bCs/>
                <w:sz w:val="28"/>
                <w:szCs w:val="28"/>
              </w:rPr>
              <w:t>18</w:t>
            </w:r>
          </w:p>
        </w:tc>
        <w:tc>
          <w:tcPr>
            <w:tcW w:w="2268" w:type="dxa"/>
          </w:tcPr>
          <w:p w:rsidR="005C3CC4" w:rsidRPr="005C3CC4" w:rsidRDefault="005C3CC4" w:rsidP="00F03201">
            <w:pPr>
              <w:spacing w:after="0"/>
              <w:jc w:val="center"/>
              <w:rPr>
                <w:rFonts w:ascii="Times New Roman" w:hAnsi="Times New Roman" w:cs="Times New Roman"/>
                <w:b/>
                <w:bCs/>
                <w:sz w:val="28"/>
                <w:szCs w:val="28"/>
              </w:rPr>
            </w:pPr>
            <w:r>
              <w:rPr>
                <w:rFonts w:ascii="Times New Roman" w:hAnsi="Times New Roman" w:cs="Times New Roman"/>
                <w:b/>
                <w:bCs/>
                <w:sz w:val="28"/>
                <w:szCs w:val="28"/>
              </w:rPr>
              <w:t>ТУ – 154 М</w:t>
            </w:r>
          </w:p>
        </w:tc>
      </w:tr>
    </w:tbl>
    <w:p w:rsidR="007C42EC" w:rsidRDefault="007C42EC" w:rsidP="005C3C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Тактико-технические д</w:t>
      </w:r>
      <w:r w:rsidRPr="00051249">
        <w:rPr>
          <w:rFonts w:ascii="Times New Roman" w:hAnsi="Times New Roman" w:cs="Times New Roman"/>
          <w:sz w:val="28"/>
          <w:szCs w:val="28"/>
        </w:rPr>
        <w:t>анные</w:t>
      </w:r>
      <w:r>
        <w:rPr>
          <w:rFonts w:ascii="Times New Roman" w:hAnsi="Times New Roman" w:cs="Times New Roman"/>
          <w:sz w:val="28"/>
          <w:szCs w:val="28"/>
        </w:rPr>
        <w:t xml:space="preserve">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 необходимые для расчета,</w:t>
      </w:r>
      <w:r w:rsidR="005C3CC4">
        <w:rPr>
          <w:rFonts w:ascii="Times New Roman" w:hAnsi="Times New Roman" w:cs="Times New Roman"/>
          <w:sz w:val="28"/>
          <w:szCs w:val="28"/>
        </w:rPr>
        <w:t xml:space="preserve"> слушатели ищут самостоятельно из</w:t>
      </w:r>
      <w:r>
        <w:rPr>
          <w:rFonts w:ascii="Times New Roman" w:hAnsi="Times New Roman" w:cs="Times New Roman"/>
          <w:sz w:val="28"/>
          <w:szCs w:val="28"/>
        </w:rPr>
        <w:t xml:space="preserve"> достоверных источников.</w:t>
      </w:r>
    </w:p>
    <w:p w:rsidR="00F03201" w:rsidRPr="00051249" w:rsidRDefault="00F03201" w:rsidP="001D06CF">
      <w:pPr>
        <w:spacing w:after="0" w:line="360" w:lineRule="auto"/>
        <w:rPr>
          <w:rFonts w:ascii="Times New Roman" w:hAnsi="Times New Roman" w:cs="Times New Roman"/>
          <w:sz w:val="28"/>
          <w:szCs w:val="28"/>
        </w:rPr>
      </w:pPr>
    </w:p>
    <w:p w:rsidR="007C42EC" w:rsidRDefault="00F03201" w:rsidP="001D06CF">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Pr="000001BB">
        <w:rPr>
          <w:rFonts w:ascii="Times New Roman" w:hAnsi="Times New Roman" w:cs="Times New Roman"/>
          <w:b/>
          <w:bCs/>
          <w:sz w:val="28"/>
          <w:szCs w:val="28"/>
        </w:rPr>
        <w:t>ТЕОРЕТИЧЕСКАЯ ЧАСТЬ</w:t>
      </w:r>
    </w:p>
    <w:p w:rsidR="007C42EC" w:rsidRDefault="004107DF" w:rsidP="004107DF">
      <w:pPr>
        <w:tabs>
          <w:tab w:val="left" w:pos="567"/>
        </w:tabs>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       </w:t>
      </w:r>
      <w:r w:rsidR="007C42EC">
        <w:rPr>
          <w:rFonts w:ascii="Times New Roman" w:hAnsi="Times New Roman" w:cs="Times New Roman"/>
          <w:b/>
          <w:bCs/>
          <w:sz w:val="28"/>
          <w:szCs w:val="28"/>
        </w:rPr>
        <w:t xml:space="preserve">Пожарная безопасность - </w:t>
      </w:r>
      <w:r w:rsidR="007C42EC">
        <w:rPr>
          <w:rFonts w:ascii="Times New Roman" w:hAnsi="Times New Roman" w:cs="Times New Roman"/>
          <w:sz w:val="28"/>
          <w:szCs w:val="28"/>
        </w:rPr>
        <w:t>это состояние защищенности личности, имущества, общества и государства от пожаров.</w:t>
      </w:r>
    </w:p>
    <w:p w:rsidR="007C42EC" w:rsidRPr="004107DF" w:rsidRDefault="004107DF" w:rsidP="004107DF">
      <w:pPr>
        <w:tabs>
          <w:tab w:val="left" w:pos="567"/>
        </w:tabs>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       </w:t>
      </w:r>
      <w:r w:rsidR="007C42EC">
        <w:rPr>
          <w:rFonts w:ascii="Times New Roman" w:hAnsi="Times New Roman" w:cs="Times New Roman"/>
          <w:b/>
          <w:bCs/>
          <w:sz w:val="28"/>
          <w:szCs w:val="28"/>
        </w:rPr>
        <w:t xml:space="preserve">Противопожарное обеспечение полетов - </w:t>
      </w:r>
      <w:r w:rsidR="007C42EC">
        <w:rPr>
          <w:rFonts w:ascii="Times New Roman" w:hAnsi="Times New Roman" w:cs="Times New Roman"/>
          <w:sz w:val="28"/>
          <w:szCs w:val="28"/>
        </w:rPr>
        <w:t xml:space="preserve">это комплекс мероприятий, направленных на тушение </w:t>
      </w:r>
      <w:proofErr w:type="gramStart"/>
      <w:r w:rsidR="007C42EC">
        <w:rPr>
          <w:rFonts w:ascii="Times New Roman" w:hAnsi="Times New Roman" w:cs="Times New Roman"/>
          <w:sz w:val="28"/>
          <w:szCs w:val="28"/>
        </w:rPr>
        <w:t>ВС</w:t>
      </w:r>
      <w:proofErr w:type="gramEnd"/>
      <w:r w:rsidR="007C42EC">
        <w:rPr>
          <w:rFonts w:ascii="Times New Roman" w:hAnsi="Times New Roman" w:cs="Times New Roman"/>
          <w:sz w:val="28"/>
          <w:szCs w:val="28"/>
        </w:rPr>
        <w:t xml:space="preserve"> и объектов ВТ при аварийных и чрезвычайных ситуациях на территории аэродрома ГА в целях создания условий для спасения людей, находящихся на борту ВС и объектах ВТ.</w:t>
      </w:r>
    </w:p>
    <w:p w:rsidR="007C42EC" w:rsidRDefault="004107DF" w:rsidP="004107DF">
      <w:pPr>
        <w:tabs>
          <w:tab w:val="left" w:pos="567"/>
          <w:tab w:val="left" w:pos="1134"/>
        </w:tabs>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7C42EC" w:rsidRPr="003605EA">
        <w:rPr>
          <w:rFonts w:ascii="Times New Roman" w:hAnsi="Times New Roman" w:cs="Times New Roman"/>
          <w:b/>
          <w:bCs/>
          <w:sz w:val="28"/>
          <w:szCs w:val="28"/>
        </w:rPr>
        <w:t>3.1</w:t>
      </w:r>
      <w:r>
        <w:rPr>
          <w:rFonts w:ascii="Times New Roman" w:hAnsi="Times New Roman" w:cs="Times New Roman"/>
          <w:sz w:val="28"/>
          <w:szCs w:val="28"/>
        </w:rPr>
        <w:t xml:space="preserve"> </w:t>
      </w:r>
      <w:r w:rsidR="007C42EC" w:rsidRPr="00C71D66">
        <w:rPr>
          <w:rFonts w:ascii="Times New Roman" w:hAnsi="Times New Roman" w:cs="Times New Roman"/>
          <w:b/>
          <w:bCs/>
          <w:sz w:val="28"/>
          <w:szCs w:val="28"/>
        </w:rPr>
        <w:t>Нормативно правовые, руководящие документы регламентирующие работу ОВПО СПАСОП в области пожарной безопасности и противопожарного обеспечения полетов.</w:t>
      </w:r>
    </w:p>
    <w:p w:rsidR="0035719A" w:rsidRDefault="004107DF" w:rsidP="004107DF">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42EC">
        <w:rPr>
          <w:rFonts w:ascii="Times New Roman" w:hAnsi="Times New Roman" w:cs="Times New Roman"/>
          <w:sz w:val="28"/>
          <w:szCs w:val="28"/>
        </w:rPr>
        <w:t xml:space="preserve">Для выполнения задач </w:t>
      </w:r>
      <w:r w:rsidR="0035719A">
        <w:rPr>
          <w:rFonts w:ascii="Times New Roman" w:hAnsi="Times New Roman" w:cs="Times New Roman"/>
          <w:sz w:val="28"/>
          <w:szCs w:val="28"/>
        </w:rPr>
        <w:t xml:space="preserve">по противопожарному обеспечению полетов и объектов воздушного транспорта </w:t>
      </w:r>
      <w:r w:rsidR="007C42EC">
        <w:rPr>
          <w:rFonts w:ascii="Times New Roman" w:hAnsi="Times New Roman" w:cs="Times New Roman"/>
          <w:sz w:val="28"/>
          <w:szCs w:val="28"/>
        </w:rPr>
        <w:t xml:space="preserve">была создана служба поискового обеспечения </w:t>
      </w:r>
      <w:proofErr w:type="gramStart"/>
      <w:r w:rsidR="007C42EC">
        <w:rPr>
          <w:rFonts w:ascii="Times New Roman" w:hAnsi="Times New Roman" w:cs="Times New Roman"/>
          <w:sz w:val="28"/>
          <w:szCs w:val="28"/>
        </w:rPr>
        <w:t>полетов</w:t>
      </w:r>
      <w:proofErr w:type="gramEnd"/>
      <w:r w:rsidR="007C42EC">
        <w:rPr>
          <w:rFonts w:ascii="Times New Roman" w:hAnsi="Times New Roman" w:cs="Times New Roman"/>
          <w:sz w:val="28"/>
          <w:szCs w:val="28"/>
        </w:rPr>
        <w:t xml:space="preserve"> в составе которой значимое место занимает отряд ведомственной пожарной охраны. Работа выше упомянутой службы регламентирована следующими документами: </w:t>
      </w:r>
    </w:p>
    <w:p w:rsidR="0035719A" w:rsidRDefault="0035719A" w:rsidP="004107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42EC">
        <w:rPr>
          <w:rFonts w:ascii="Times New Roman" w:hAnsi="Times New Roman" w:cs="Times New Roman"/>
          <w:sz w:val="28"/>
          <w:szCs w:val="28"/>
        </w:rPr>
        <w:t>Федеральный закон РФ</w:t>
      </w:r>
      <w:r w:rsidR="007C42EC" w:rsidRPr="00A41932">
        <w:rPr>
          <w:rFonts w:ascii="Times New Roman" w:hAnsi="Times New Roman" w:cs="Times New Roman"/>
          <w:sz w:val="28"/>
          <w:szCs w:val="28"/>
        </w:rPr>
        <w:t xml:space="preserve"> </w:t>
      </w:r>
      <w:r w:rsidR="007C42EC">
        <w:rPr>
          <w:rFonts w:ascii="Times New Roman" w:hAnsi="Times New Roman" w:cs="Times New Roman"/>
          <w:sz w:val="28"/>
          <w:szCs w:val="28"/>
        </w:rPr>
        <w:t>№69 « О пожарной безопасности»</w:t>
      </w:r>
      <w:r>
        <w:rPr>
          <w:rFonts w:ascii="Times New Roman" w:hAnsi="Times New Roman" w:cs="Times New Roman"/>
          <w:sz w:val="28"/>
          <w:szCs w:val="28"/>
        </w:rPr>
        <w:t>;</w:t>
      </w:r>
    </w:p>
    <w:p w:rsidR="0035719A" w:rsidRDefault="0035719A" w:rsidP="004107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7C42EC">
        <w:rPr>
          <w:rFonts w:ascii="Times New Roman" w:hAnsi="Times New Roman" w:cs="Times New Roman"/>
          <w:sz w:val="28"/>
          <w:szCs w:val="28"/>
        </w:rPr>
        <w:t xml:space="preserve"> Правила пожарной безопасности в РФ</w:t>
      </w:r>
      <w:r>
        <w:rPr>
          <w:rFonts w:ascii="Times New Roman" w:hAnsi="Times New Roman" w:cs="Times New Roman"/>
          <w:sz w:val="28"/>
          <w:szCs w:val="28"/>
        </w:rPr>
        <w:t>;</w:t>
      </w:r>
    </w:p>
    <w:p w:rsidR="0035719A" w:rsidRDefault="0035719A" w:rsidP="004107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7C42EC">
        <w:rPr>
          <w:rFonts w:ascii="Times New Roman" w:hAnsi="Times New Roman" w:cs="Times New Roman"/>
          <w:sz w:val="28"/>
          <w:szCs w:val="28"/>
        </w:rPr>
        <w:t xml:space="preserve"> НПО </w:t>
      </w:r>
      <w:proofErr w:type="gramStart"/>
      <w:r w:rsidR="007C42EC">
        <w:rPr>
          <w:rFonts w:ascii="Times New Roman" w:hAnsi="Times New Roman" w:cs="Times New Roman"/>
          <w:sz w:val="28"/>
          <w:szCs w:val="28"/>
        </w:rPr>
        <w:t>ГА</w:t>
      </w:r>
      <w:proofErr w:type="gramEnd"/>
      <w:r w:rsidR="007C42EC">
        <w:rPr>
          <w:rFonts w:ascii="Times New Roman" w:hAnsi="Times New Roman" w:cs="Times New Roman"/>
          <w:sz w:val="28"/>
          <w:szCs w:val="28"/>
        </w:rPr>
        <w:t xml:space="preserve"> -85</w:t>
      </w:r>
      <w:r>
        <w:rPr>
          <w:rFonts w:ascii="Times New Roman" w:hAnsi="Times New Roman" w:cs="Times New Roman"/>
          <w:sz w:val="28"/>
          <w:szCs w:val="28"/>
        </w:rPr>
        <w:t>;</w:t>
      </w:r>
    </w:p>
    <w:p w:rsidR="0035719A" w:rsidRDefault="0035719A" w:rsidP="004107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7C42EC">
        <w:rPr>
          <w:rFonts w:ascii="Times New Roman" w:hAnsi="Times New Roman" w:cs="Times New Roman"/>
          <w:sz w:val="28"/>
          <w:szCs w:val="28"/>
        </w:rPr>
        <w:t xml:space="preserve"> Воздушный кодекс  № 60-ФЗ</w:t>
      </w:r>
      <w:r>
        <w:rPr>
          <w:rFonts w:ascii="Times New Roman" w:hAnsi="Times New Roman" w:cs="Times New Roman"/>
          <w:sz w:val="28"/>
          <w:szCs w:val="28"/>
        </w:rPr>
        <w:t>;</w:t>
      </w:r>
    </w:p>
    <w:p w:rsidR="0035719A" w:rsidRDefault="0035719A" w:rsidP="004107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7C42EC">
        <w:rPr>
          <w:rFonts w:ascii="Times New Roman" w:hAnsi="Times New Roman" w:cs="Times New Roman"/>
          <w:sz w:val="28"/>
          <w:szCs w:val="28"/>
        </w:rPr>
        <w:t xml:space="preserve"> Руководство по поисковому и аварийно- спасательному обеспечению полетов </w:t>
      </w:r>
      <w:proofErr w:type="gramStart"/>
      <w:r w:rsidR="007C42EC">
        <w:rPr>
          <w:rFonts w:ascii="Times New Roman" w:hAnsi="Times New Roman" w:cs="Times New Roman"/>
          <w:sz w:val="28"/>
          <w:szCs w:val="28"/>
        </w:rPr>
        <w:t>ГА</w:t>
      </w:r>
      <w:proofErr w:type="gramEnd"/>
      <w:r w:rsidR="007C42EC">
        <w:rPr>
          <w:rFonts w:ascii="Times New Roman" w:hAnsi="Times New Roman" w:cs="Times New Roman"/>
          <w:sz w:val="28"/>
          <w:szCs w:val="28"/>
        </w:rPr>
        <w:t xml:space="preserve"> СССР (Приказ МГА СССР № 65)</w:t>
      </w:r>
      <w:r>
        <w:rPr>
          <w:rFonts w:ascii="Times New Roman" w:hAnsi="Times New Roman" w:cs="Times New Roman"/>
          <w:sz w:val="28"/>
          <w:szCs w:val="28"/>
        </w:rPr>
        <w:t>;</w:t>
      </w:r>
    </w:p>
    <w:p w:rsidR="0035719A" w:rsidRDefault="0035719A" w:rsidP="004107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7C42EC">
        <w:rPr>
          <w:rFonts w:ascii="Times New Roman" w:hAnsi="Times New Roman" w:cs="Times New Roman"/>
          <w:sz w:val="28"/>
          <w:szCs w:val="28"/>
        </w:rPr>
        <w:t xml:space="preserve"> Рекомендации по тушению пожаров на воздушных судах на аэродромах гражданской авиации  № 21/и</w:t>
      </w:r>
      <w:r>
        <w:rPr>
          <w:rFonts w:ascii="Times New Roman" w:hAnsi="Times New Roman" w:cs="Times New Roman"/>
          <w:sz w:val="28"/>
          <w:szCs w:val="28"/>
        </w:rPr>
        <w:t>;</w:t>
      </w:r>
    </w:p>
    <w:p w:rsidR="0035719A" w:rsidRDefault="0035719A" w:rsidP="004107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7C42EC">
        <w:rPr>
          <w:rFonts w:ascii="Times New Roman" w:hAnsi="Times New Roman" w:cs="Times New Roman"/>
          <w:sz w:val="28"/>
          <w:szCs w:val="28"/>
        </w:rPr>
        <w:t xml:space="preserve"> Нормы годности к эксплуатации в СССР гражданских аэродромов </w:t>
      </w:r>
    </w:p>
    <w:p w:rsidR="0035719A" w:rsidRDefault="007C42EC" w:rsidP="004107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(НГЭА СССР-92)</w:t>
      </w:r>
      <w:r w:rsidR="0035719A">
        <w:rPr>
          <w:rFonts w:ascii="Times New Roman" w:hAnsi="Times New Roman" w:cs="Times New Roman"/>
          <w:sz w:val="28"/>
          <w:szCs w:val="28"/>
        </w:rPr>
        <w:t>;</w:t>
      </w:r>
    </w:p>
    <w:p w:rsidR="007C42EC" w:rsidRDefault="007C42EC" w:rsidP="001D06CF">
      <w:pPr>
        <w:spacing w:after="0" w:line="36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550D99">
        <w:rPr>
          <w:rFonts w:ascii="Times New Roman" w:hAnsi="Times New Roman" w:cs="Times New Roman"/>
          <w:b/>
          <w:bCs/>
          <w:sz w:val="28"/>
          <w:szCs w:val="28"/>
        </w:rPr>
        <w:t>выдаются преподавателем в электронном виде.</w:t>
      </w:r>
    </w:p>
    <w:p w:rsidR="007C42EC" w:rsidRPr="00C71D66" w:rsidRDefault="007C42EC" w:rsidP="00025096">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sz w:val="28"/>
          <w:szCs w:val="28"/>
        </w:rPr>
        <w:lastRenderedPageBreak/>
        <w:t>3.1.1</w:t>
      </w:r>
      <w:r w:rsidRPr="003605EA">
        <w:rPr>
          <w:color w:val="000000"/>
        </w:rPr>
        <w:t xml:space="preserve"> </w:t>
      </w:r>
      <w:r w:rsidRPr="00C71D66">
        <w:rPr>
          <w:rFonts w:ascii="Times New Roman" w:hAnsi="Times New Roman" w:cs="Times New Roman"/>
          <w:b/>
          <w:bCs/>
          <w:sz w:val="28"/>
          <w:szCs w:val="28"/>
        </w:rPr>
        <w:t>О</w:t>
      </w:r>
      <w:r w:rsidRPr="00C71D66">
        <w:rPr>
          <w:rFonts w:ascii="Times New Roman" w:hAnsi="Times New Roman" w:cs="Times New Roman"/>
          <w:b/>
          <w:bCs/>
          <w:color w:val="000000"/>
          <w:sz w:val="28"/>
          <w:szCs w:val="28"/>
        </w:rPr>
        <w:t>пределение категории каждой ВПП по уровню требуемой</w:t>
      </w:r>
      <w:r w:rsidRPr="003605EA">
        <w:rPr>
          <w:rFonts w:ascii="Times New Roman" w:hAnsi="Times New Roman" w:cs="Times New Roman"/>
          <w:color w:val="000000"/>
          <w:sz w:val="28"/>
          <w:szCs w:val="28"/>
        </w:rPr>
        <w:t xml:space="preserve"> </w:t>
      </w:r>
      <w:r w:rsidRPr="00C71D66">
        <w:rPr>
          <w:rFonts w:ascii="Times New Roman" w:hAnsi="Times New Roman" w:cs="Times New Roman"/>
          <w:b/>
          <w:bCs/>
          <w:color w:val="000000"/>
          <w:sz w:val="28"/>
          <w:szCs w:val="28"/>
        </w:rPr>
        <w:t>пожарной защиты.</w:t>
      </w:r>
    </w:p>
    <w:p w:rsidR="007C42EC" w:rsidRPr="003605EA" w:rsidRDefault="007C42EC" w:rsidP="004107DF">
      <w:pPr>
        <w:spacing w:after="0" w:line="360" w:lineRule="auto"/>
        <w:ind w:firstLine="567"/>
        <w:jc w:val="both"/>
        <w:rPr>
          <w:rFonts w:ascii="Times New Roman" w:hAnsi="Times New Roman" w:cs="Times New Roman"/>
          <w:color w:val="000000"/>
          <w:sz w:val="28"/>
          <w:szCs w:val="28"/>
        </w:rPr>
      </w:pPr>
      <w:r w:rsidRPr="003605EA">
        <w:rPr>
          <w:rFonts w:ascii="Times New Roman" w:hAnsi="Times New Roman" w:cs="Times New Roman"/>
          <w:color w:val="000000"/>
          <w:sz w:val="28"/>
          <w:szCs w:val="28"/>
        </w:rPr>
        <w:t xml:space="preserve">На аэродроме должна быть определена категория каждой ВПП по уровню требуемой пожарной защиты. </w:t>
      </w:r>
      <w:proofErr w:type="gramStart"/>
      <w:r w:rsidRPr="003605EA">
        <w:rPr>
          <w:rFonts w:ascii="Times New Roman" w:hAnsi="Times New Roman" w:cs="Times New Roman"/>
          <w:color w:val="000000"/>
          <w:sz w:val="28"/>
          <w:szCs w:val="28"/>
        </w:rPr>
        <w:t>Категория ВПП</w:t>
      </w:r>
      <w:r w:rsidR="0035719A">
        <w:rPr>
          <w:rFonts w:ascii="Times New Roman" w:hAnsi="Times New Roman" w:cs="Times New Roman"/>
          <w:color w:val="000000"/>
          <w:sz w:val="28"/>
          <w:szCs w:val="28"/>
        </w:rPr>
        <w:t xml:space="preserve"> по УТЗ определяется по таблице </w:t>
      </w:r>
      <w:r w:rsidRPr="003605EA">
        <w:rPr>
          <w:rFonts w:ascii="Times New Roman" w:hAnsi="Times New Roman" w:cs="Times New Roman"/>
          <w:color w:val="000000"/>
          <w:sz w:val="28"/>
          <w:szCs w:val="28"/>
        </w:rPr>
        <w:t>1 в зависимости от размеров наибольшего (по длине фюзеляжа воздушного судна использующего ВПП.</w:t>
      </w:r>
      <w:proofErr w:type="gramEnd"/>
    </w:p>
    <w:p w:rsidR="007C42EC" w:rsidRPr="003605EA" w:rsidRDefault="007C42EC" w:rsidP="004107DF">
      <w:pPr>
        <w:spacing w:after="0" w:line="360" w:lineRule="auto"/>
        <w:ind w:firstLine="567"/>
        <w:jc w:val="both"/>
        <w:rPr>
          <w:rFonts w:ascii="Times New Roman" w:hAnsi="Times New Roman" w:cs="Times New Roman"/>
          <w:color w:val="000000"/>
          <w:sz w:val="28"/>
          <w:szCs w:val="28"/>
        </w:rPr>
      </w:pPr>
      <w:r w:rsidRPr="003605EA">
        <w:rPr>
          <w:rFonts w:ascii="Times New Roman" w:hAnsi="Times New Roman" w:cs="Times New Roman"/>
          <w:color w:val="000000"/>
          <w:sz w:val="28"/>
          <w:szCs w:val="28"/>
        </w:rPr>
        <w:t xml:space="preserve">Если максимальная ширина фюзеляжа наибольшего </w:t>
      </w:r>
      <w:proofErr w:type="gramStart"/>
      <w:r w:rsidRPr="003605EA">
        <w:rPr>
          <w:rFonts w:ascii="Times New Roman" w:hAnsi="Times New Roman" w:cs="Times New Roman"/>
          <w:color w:val="000000"/>
          <w:sz w:val="28"/>
          <w:szCs w:val="28"/>
        </w:rPr>
        <w:t>ВС</w:t>
      </w:r>
      <w:proofErr w:type="gramEnd"/>
      <w:r w:rsidRPr="003605EA">
        <w:rPr>
          <w:rFonts w:ascii="Times New Roman" w:hAnsi="Times New Roman" w:cs="Times New Roman"/>
          <w:color w:val="000000"/>
          <w:sz w:val="28"/>
          <w:szCs w:val="28"/>
        </w:rPr>
        <w:t xml:space="preserve"> превыш</w:t>
      </w:r>
      <w:r w:rsidR="004107DF">
        <w:rPr>
          <w:rFonts w:ascii="Times New Roman" w:hAnsi="Times New Roman" w:cs="Times New Roman"/>
          <w:color w:val="000000"/>
          <w:sz w:val="28"/>
          <w:szCs w:val="28"/>
        </w:rPr>
        <w:t>ает ширину указанную в таблице 2</w:t>
      </w:r>
      <w:r w:rsidRPr="003605EA">
        <w:rPr>
          <w:rFonts w:ascii="Times New Roman" w:hAnsi="Times New Roman" w:cs="Times New Roman"/>
          <w:color w:val="000000"/>
          <w:sz w:val="28"/>
          <w:szCs w:val="28"/>
        </w:rPr>
        <w:t>, его категория ВПП по УТПЗ повышается на одну ступень (за исключением девятой) относительно установленной по таблице</w:t>
      </w:r>
      <w:r w:rsidR="004107DF">
        <w:rPr>
          <w:rFonts w:ascii="Times New Roman" w:hAnsi="Times New Roman" w:cs="Times New Roman"/>
          <w:color w:val="000000"/>
          <w:sz w:val="28"/>
          <w:szCs w:val="28"/>
        </w:rPr>
        <w:t xml:space="preserve"> 2</w:t>
      </w:r>
      <w:r w:rsidRPr="003605EA">
        <w:rPr>
          <w:rFonts w:ascii="Times New Roman" w:hAnsi="Times New Roman" w:cs="Times New Roman"/>
          <w:color w:val="000000"/>
          <w:sz w:val="28"/>
          <w:szCs w:val="28"/>
        </w:rPr>
        <w:t>.</w:t>
      </w:r>
    </w:p>
    <w:p w:rsidR="007C42EC" w:rsidRPr="004107DF" w:rsidRDefault="007C42EC" w:rsidP="004107DF">
      <w:pPr>
        <w:spacing w:after="0" w:line="360" w:lineRule="auto"/>
        <w:ind w:firstLine="567"/>
        <w:jc w:val="both"/>
        <w:rPr>
          <w:rFonts w:ascii="Times New Roman" w:hAnsi="Times New Roman" w:cs="Times New Roman"/>
          <w:color w:val="000000"/>
          <w:sz w:val="28"/>
          <w:szCs w:val="28"/>
        </w:rPr>
      </w:pPr>
      <w:proofErr w:type="gramStart"/>
      <w:r w:rsidRPr="003605EA">
        <w:rPr>
          <w:rFonts w:ascii="Times New Roman" w:hAnsi="Times New Roman" w:cs="Times New Roman"/>
          <w:color w:val="000000"/>
          <w:sz w:val="28"/>
          <w:szCs w:val="28"/>
        </w:rPr>
        <w:t>Категория ВПП по УТПЗ может быть ниже на одну ступень относительно величины, определенной по длине и максимальной ширине фюзеляжа, если на аэродроме количество движений наибольшего для данной ВПП воздушного судна менее 700.</w:t>
      </w:r>
      <w:proofErr w:type="gramEnd"/>
    </w:p>
    <w:p w:rsidR="007C42EC" w:rsidRPr="00FC5912" w:rsidRDefault="007C42EC" w:rsidP="001D06CF">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 xml:space="preserve">                                                                                              </w:t>
      </w:r>
      <w:r w:rsidRPr="00FC5912">
        <w:rPr>
          <w:rFonts w:ascii="Times New Roman" w:hAnsi="Times New Roman" w:cs="Times New Roman"/>
          <w:sz w:val="28"/>
          <w:szCs w:val="28"/>
        </w:rPr>
        <w:t xml:space="preserve">Таблица </w:t>
      </w:r>
      <w:r w:rsidR="004107DF">
        <w:rPr>
          <w:rFonts w:ascii="Times New Roman" w:hAnsi="Times New Roman" w:cs="Times New Roman"/>
          <w:sz w:val="28"/>
          <w:szCs w:val="28"/>
        </w:rPr>
        <w:t>2</w:t>
      </w:r>
    </w:p>
    <w:p w:rsidR="007C42EC" w:rsidRPr="004107DF" w:rsidRDefault="007C42EC" w:rsidP="004107DF">
      <w:pPr>
        <w:spacing w:after="0" w:line="360" w:lineRule="auto"/>
        <w:jc w:val="both"/>
        <w:rPr>
          <w:rFonts w:ascii="Times New Roman" w:hAnsi="Times New Roman" w:cs="Times New Roman"/>
          <w:bCs/>
          <w:sz w:val="28"/>
          <w:szCs w:val="28"/>
        </w:rPr>
      </w:pPr>
      <w:r w:rsidRPr="004107DF">
        <w:rPr>
          <w:rFonts w:ascii="Times New Roman" w:hAnsi="Times New Roman" w:cs="Times New Roman"/>
          <w:bCs/>
          <w:sz w:val="28"/>
          <w:szCs w:val="28"/>
        </w:rPr>
        <w:t xml:space="preserve">Определение категории УТПЗ ВПП аэродрома в зависимости от размеров наибольшего (по длине фюзеляжа </w:t>
      </w:r>
      <w:proofErr w:type="gramStart"/>
      <w:r w:rsidRPr="004107DF">
        <w:rPr>
          <w:rFonts w:ascii="Times New Roman" w:hAnsi="Times New Roman" w:cs="Times New Roman"/>
          <w:bCs/>
          <w:sz w:val="28"/>
          <w:szCs w:val="28"/>
        </w:rPr>
        <w:t>ВС</w:t>
      </w:r>
      <w:proofErr w:type="gramEnd"/>
      <w:r w:rsidRPr="004107DF">
        <w:rPr>
          <w:rFonts w:ascii="Times New Roman" w:hAnsi="Times New Roman" w:cs="Times New Roman"/>
          <w:bCs/>
          <w:sz w:val="28"/>
          <w:szCs w:val="28"/>
        </w:rPr>
        <w:t xml:space="preserve"> использующего ВПП)</w:t>
      </w:r>
    </w:p>
    <w:tbl>
      <w:tblPr>
        <w:tblW w:w="0" w:type="auto"/>
        <w:jc w:val="center"/>
        <w:tblInd w:w="-934" w:type="dxa"/>
        <w:tblLayout w:type="fixed"/>
        <w:tblCellMar>
          <w:left w:w="105" w:type="dxa"/>
          <w:right w:w="105" w:type="dxa"/>
        </w:tblCellMar>
        <w:tblLook w:val="0000"/>
      </w:tblPr>
      <w:tblGrid>
        <w:gridCol w:w="2544"/>
        <w:gridCol w:w="3268"/>
        <w:gridCol w:w="2392"/>
      </w:tblGrid>
      <w:tr w:rsidR="007C42EC" w:rsidRPr="006A7FAD" w:rsidTr="004107DF">
        <w:trPr>
          <w:jc w:val="center"/>
          <w:hidden/>
        </w:trPr>
        <w:tc>
          <w:tcPr>
            <w:tcW w:w="2544" w:type="dxa"/>
            <w:tcBorders>
              <w:top w:val="single" w:sz="2" w:space="0" w:color="auto"/>
              <w:left w:val="single" w:sz="2" w:space="0" w:color="auto"/>
              <w:bottom w:val="single" w:sz="2" w:space="0" w:color="auto"/>
              <w:right w:val="single" w:sz="2" w:space="0" w:color="auto"/>
            </w:tcBorders>
          </w:tcPr>
          <w:p w:rsidR="007C42EC" w:rsidRPr="006A7FAD" w:rsidRDefault="007C42EC" w:rsidP="004107DF">
            <w:pPr>
              <w:spacing w:after="0"/>
              <w:jc w:val="center"/>
              <w:rPr>
                <w:rFonts w:ascii="Times New Roman" w:hAnsi="Times New Roman" w:cs="Times New Roman"/>
                <w:b/>
                <w:bCs/>
                <w:color w:val="000000"/>
                <w:sz w:val="28"/>
                <w:szCs w:val="28"/>
              </w:rPr>
            </w:pPr>
            <w:r w:rsidRPr="006A7FAD">
              <w:rPr>
                <w:rFonts w:ascii="Times New Roman" w:hAnsi="Times New Roman" w:cs="Times New Roman"/>
                <w:vanish/>
                <w:color w:val="000000"/>
                <w:sz w:val="28"/>
                <w:szCs w:val="28"/>
              </w:rPr>
              <w:t>#G0</w:t>
            </w:r>
            <w:r w:rsidRPr="006A7FAD">
              <w:rPr>
                <w:rFonts w:ascii="Times New Roman" w:hAnsi="Times New Roman" w:cs="Times New Roman"/>
                <w:b/>
                <w:bCs/>
                <w:color w:val="000000"/>
                <w:sz w:val="28"/>
                <w:szCs w:val="28"/>
              </w:rPr>
              <w:t>Длина фюзеляжа</w:t>
            </w:r>
          </w:p>
          <w:p w:rsidR="007C42EC" w:rsidRPr="006A7FAD" w:rsidRDefault="007C42EC" w:rsidP="004107DF">
            <w:pPr>
              <w:spacing w:after="0"/>
              <w:jc w:val="center"/>
              <w:rPr>
                <w:rFonts w:ascii="Times New Roman" w:hAnsi="Times New Roman" w:cs="Times New Roman"/>
                <w:color w:val="000000"/>
                <w:sz w:val="28"/>
                <w:szCs w:val="28"/>
              </w:rPr>
            </w:pPr>
            <w:r w:rsidRPr="006A7FAD">
              <w:rPr>
                <w:rFonts w:ascii="Times New Roman" w:hAnsi="Times New Roman" w:cs="Times New Roman"/>
                <w:b/>
                <w:bCs/>
                <w:color w:val="000000"/>
                <w:sz w:val="28"/>
                <w:szCs w:val="28"/>
              </w:rPr>
              <w:t xml:space="preserve">наибольшего </w:t>
            </w:r>
            <w:proofErr w:type="gramStart"/>
            <w:r w:rsidRPr="006A7FAD">
              <w:rPr>
                <w:rFonts w:ascii="Times New Roman" w:hAnsi="Times New Roman" w:cs="Times New Roman"/>
                <w:b/>
                <w:bCs/>
                <w:color w:val="000000"/>
                <w:sz w:val="28"/>
                <w:szCs w:val="28"/>
              </w:rPr>
              <w:t>ВС</w:t>
            </w:r>
            <w:proofErr w:type="gramEnd"/>
            <w:r w:rsidRPr="006A7FAD">
              <w:rPr>
                <w:rFonts w:ascii="Times New Roman" w:hAnsi="Times New Roman" w:cs="Times New Roman"/>
                <w:b/>
                <w:bCs/>
                <w:color w:val="000000"/>
                <w:sz w:val="28"/>
                <w:szCs w:val="28"/>
              </w:rPr>
              <w:t>, м</w:t>
            </w:r>
            <w:r w:rsidRPr="006A7FAD">
              <w:rPr>
                <w:rFonts w:ascii="Times New Roman" w:hAnsi="Times New Roman" w:cs="Times New Roman"/>
                <w:color w:val="000000"/>
                <w:sz w:val="28"/>
                <w:szCs w:val="28"/>
              </w:rPr>
              <w:t xml:space="preserve"> </w:t>
            </w:r>
          </w:p>
        </w:tc>
        <w:tc>
          <w:tcPr>
            <w:tcW w:w="3268" w:type="dxa"/>
            <w:tcBorders>
              <w:top w:val="single" w:sz="2" w:space="0" w:color="auto"/>
              <w:left w:val="single" w:sz="2" w:space="0" w:color="auto"/>
              <w:bottom w:val="single" w:sz="2" w:space="0" w:color="auto"/>
              <w:right w:val="single" w:sz="2" w:space="0" w:color="auto"/>
            </w:tcBorders>
          </w:tcPr>
          <w:p w:rsidR="007C42EC" w:rsidRPr="006A7FAD" w:rsidRDefault="007C42EC" w:rsidP="004107DF">
            <w:pPr>
              <w:spacing w:after="0"/>
              <w:jc w:val="center"/>
              <w:rPr>
                <w:rFonts w:ascii="Times New Roman" w:hAnsi="Times New Roman" w:cs="Times New Roman"/>
                <w:color w:val="000000"/>
                <w:sz w:val="28"/>
                <w:szCs w:val="28"/>
              </w:rPr>
            </w:pPr>
            <w:r w:rsidRPr="006A7FAD">
              <w:rPr>
                <w:rFonts w:ascii="Times New Roman" w:hAnsi="Times New Roman" w:cs="Times New Roman"/>
                <w:b/>
                <w:bCs/>
                <w:color w:val="000000"/>
                <w:sz w:val="28"/>
                <w:szCs w:val="28"/>
              </w:rPr>
              <w:t>Максимальная ширина</w:t>
            </w:r>
          </w:p>
          <w:p w:rsidR="007C42EC" w:rsidRPr="006A7FAD" w:rsidRDefault="007C42EC" w:rsidP="004107DF">
            <w:pPr>
              <w:spacing w:after="0"/>
              <w:jc w:val="center"/>
              <w:rPr>
                <w:rFonts w:ascii="Times New Roman" w:hAnsi="Times New Roman" w:cs="Times New Roman"/>
                <w:color w:val="000000"/>
                <w:sz w:val="28"/>
                <w:szCs w:val="28"/>
              </w:rPr>
            </w:pPr>
            <w:r w:rsidRPr="006A7FAD">
              <w:rPr>
                <w:rFonts w:ascii="Times New Roman" w:hAnsi="Times New Roman" w:cs="Times New Roman"/>
                <w:b/>
                <w:bCs/>
                <w:color w:val="000000"/>
                <w:sz w:val="28"/>
                <w:szCs w:val="28"/>
              </w:rPr>
              <w:t>фюзеляжа наибольшего</w:t>
            </w:r>
          </w:p>
          <w:p w:rsidR="007C42EC" w:rsidRPr="006A7FAD" w:rsidRDefault="007C42EC" w:rsidP="004107DF">
            <w:pPr>
              <w:spacing w:after="0"/>
              <w:jc w:val="center"/>
              <w:rPr>
                <w:rFonts w:ascii="Times New Roman" w:hAnsi="Times New Roman" w:cs="Times New Roman"/>
                <w:color w:val="000000"/>
                <w:sz w:val="28"/>
                <w:szCs w:val="28"/>
              </w:rPr>
            </w:pPr>
            <w:proofErr w:type="gramStart"/>
            <w:r w:rsidRPr="006A7FAD">
              <w:rPr>
                <w:rFonts w:ascii="Times New Roman" w:hAnsi="Times New Roman" w:cs="Times New Roman"/>
                <w:b/>
                <w:bCs/>
                <w:color w:val="000000"/>
                <w:sz w:val="28"/>
                <w:szCs w:val="28"/>
              </w:rPr>
              <w:t>ВС</w:t>
            </w:r>
            <w:proofErr w:type="gramEnd"/>
            <w:r w:rsidRPr="006A7FAD">
              <w:rPr>
                <w:rFonts w:ascii="Times New Roman" w:hAnsi="Times New Roman" w:cs="Times New Roman"/>
                <w:b/>
                <w:bCs/>
                <w:color w:val="000000"/>
                <w:sz w:val="28"/>
                <w:szCs w:val="28"/>
              </w:rPr>
              <w:t>, не более, м</w:t>
            </w:r>
            <w:r w:rsidRPr="006A7FAD">
              <w:rPr>
                <w:rFonts w:ascii="Times New Roman" w:hAnsi="Times New Roman" w:cs="Times New Roman"/>
                <w:color w:val="000000"/>
                <w:sz w:val="28"/>
                <w:szCs w:val="28"/>
              </w:rPr>
              <w:t xml:space="preserve"> </w:t>
            </w:r>
          </w:p>
        </w:tc>
        <w:tc>
          <w:tcPr>
            <w:tcW w:w="2392" w:type="dxa"/>
            <w:tcBorders>
              <w:top w:val="single" w:sz="2" w:space="0" w:color="auto"/>
              <w:left w:val="single" w:sz="2" w:space="0" w:color="auto"/>
              <w:bottom w:val="single" w:sz="2" w:space="0" w:color="auto"/>
              <w:right w:val="single" w:sz="2" w:space="0" w:color="auto"/>
            </w:tcBorders>
          </w:tcPr>
          <w:p w:rsidR="007C42EC" w:rsidRPr="006A7FAD" w:rsidRDefault="007C42EC" w:rsidP="004107DF">
            <w:pPr>
              <w:spacing w:after="0"/>
              <w:jc w:val="center"/>
              <w:rPr>
                <w:rFonts w:ascii="Times New Roman" w:hAnsi="Times New Roman" w:cs="Times New Roman"/>
                <w:color w:val="000000"/>
                <w:sz w:val="28"/>
                <w:szCs w:val="28"/>
              </w:rPr>
            </w:pPr>
            <w:r w:rsidRPr="006A7FAD">
              <w:rPr>
                <w:rFonts w:ascii="Times New Roman" w:hAnsi="Times New Roman" w:cs="Times New Roman"/>
                <w:b/>
                <w:bCs/>
                <w:color w:val="000000"/>
                <w:sz w:val="28"/>
                <w:szCs w:val="28"/>
              </w:rPr>
              <w:t>Категория ВПП</w:t>
            </w:r>
          </w:p>
          <w:p w:rsidR="007C42EC" w:rsidRPr="006A7FAD" w:rsidRDefault="007C42EC" w:rsidP="004107DF">
            <w:pPr>
              <w:spacing w:after="0"/>
              <w:jc w:val="center"/>
              <w:rPr>
                <w:rFonts w:ascii="Times New Roman" w:hAnsi="Times New Roman" w:cs="Times New Roman"/>
                <w:color w:val="000000"/>
                <w:sz w:val="28"/>
                <w:szCs w:val="28"/>
              </w:rPr>
            </w:pPr>
            <w:r w:rsidRPr="006A7FAD">
              <w:rPr>
                <w:rFonts w:ascii="Times New Roman" w:hAnsi="Times New Roman" w:cs="Times New Roman"/>
                <w:b/>
                <w:bCs/>
                <w:color w:val="000000"/>
                <w:sz w:val="28"/>
                <w:szCs w:val="28"/>
              </w:rPr>
              <w:t>по УТПЗ</w:t>
            </w:r>
            <w:r w:rsidRPr="006A7FAD">
              <w:rPr>
                <w:rFonts w:ascii="Times New Roman" w:hAnsi="Times New Roman" w:cs="Times New Roman"/>
                <w:color w:val="000000"/>
                <w:sz w:val="28"/>
                <w:szCs w:val="28"/>
              </w:rPr>
              <w:t xml:space="preserve"> </w:t>
            </w:r>
          </w:p>
        </w:tc>
      </w:tr>
      <w:tr w:rsidR="007C42EC" w:rsidRPr="006A7FAD" w:rsidTr="004107DF">
        <w:trPr>
          <w:jc w:val="center"/>
        </w:trPr>
        <w:tc>
          <w:tcPr>
            <w:tcW w:w="2544"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от 0 до 9 </w:t>
            </w:r>
          </w:p>
        </w:tc>
        <w:tc>
          <w:tcPr>
            <w:tcW w:w="3268"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2 </w:t>
            </w:r>
          </w:p>
        </w:tc>
        <w:tc>
          <w:tcPr>
            <w:tcW w:w="2392"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1 </w:t>
            </w:r>
          </w:p>
        </w:tc>
      </w:tr>
      <w:tr w:rsidR="007C42EC" w:rsidRPr="006A7FAD" w:rsidTr="004107DF">
        <w:trPr>
          <w:jc w:val="center"/>
        </w:trPr>
        <w:tc>
          <w:tcPr>
            <w:tcW w:w="2544"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от 9 до 12 </w:t>
            </w:r>
          </w:p>
        </w:tc>
        <w:tc>
          <w:tcPr>
            <w:tcW w:w="3268"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2 </w:t>
            </w:r>
          </w:p>
        </w:tc>
        <w:tc>
          <w:tcPr>
            <w:tcW w:w="2392"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1 </w:t>
            </w:r>
          </w:p>
        </w:tc>
      </w:tr>
      <w:tr w:rsidR="007C42EC" w:rsidRPr="006A7FAD" w:rsidTr="004107DF">
        <w:trPr>
          <w:jc w:val="center"/>
        </w:trPr>
        <w:tc>
          <w:tcPr>
            <w:tcW w:w="2544"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от 12 до 18 </w:t>
            </w:r>
          </w:p>
        </w:tc>
        <w:tc>
          <w:tcPr>
            <w:tcW w:w="3268"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3 </w:t>
            </w:r>
          </w:p>
        </w:tc>
        <w:tc>
          <w:tcPr>
            <w:tcW w:w="2392"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3 </w:t>
            </w:r>
          </w:p>
        </w:tc>
      </w:tr>
      <w:tr w:rsidR="007C42EC" w:rsidRPr="006A7FAD" w:rsidTr="004107DF">
        <w:trPr>
          <w:jc w:val="center"/>
        </w:trPr>
        <w:tc>
          <w:tcPr>
            <w:tcW w:w="2544"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от 18 до 24 </w:t>
            </w:r>
          </w:p>
        </w:tc>
        <w:tc>
          <w:tcPr>
            <w:tcW w:w="3268"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4 </w:t>
            </w:r>
          </w:p>
        </w:tc>
        <w:tc>
          <w:tcPr>
            <w:tcW w:w="2392"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4 </w:t>
            </w:r>
          </w:p>
        </w:tc>
      </w:tr>
      <w:tr w:rsidR="007C42EC" w:rsidRPr="006A7FAD" w:rsidTr="004107DF">
        <w:trPr>
          <w:jc w:val="center"/>
        </w:trPr>
        <w:tc>
          <w:tcPr>
            <w:tcW w:w="2544"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от 24 до 29 </w:t>
            </w:r>
          </w:p>
        </w:tc>
        <w:tc>
          <w:tcPr>
            <w:tcW w:w="3268"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4 </w:t>
            </w:r>
          </w:p>
        </w:tc>
        <w:tc>
          <w:tcPr>
            <w:tcW w:w="2392"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5 </w:t>
            </w:r>
          </w:p>
        </w:tc>
      </w:tr>
      <w:tr w:rsidR="007C42EC" w:rsidRPr="006A7FAD" w:rsidTr="004107DF">
        <w:trPr>
          <w:jc w:val="center"/>
        </w:trPr>
        <w:tc>
          <w:tcPr>
            <w:tcW w:w="2544"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от 28 до 39 </w:t>
            </w:r>
          </w:p>
        </w:tc>
        <w:tc>
          <w:tcPr>
            <w:tcW w:w="3268"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5 </w:t>
            </w:r>
          </w:p>
        </w:tc>
        <w:tc>
          <w:tcPr>
            <w:tcW w:w="2392"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6 </w:t>
            </w:r>
          </w:p>
        </w:tc>
      </w:tr>
      <w:tr w:rsidR="007C42EC" w:rsidRPr="006A7FAD" w:rsidTr="004107DF">
        <w:trPr>
          <w:jc w:val="center"/>
        </w:trPr>
        <w:tc>
          <w:tcPr>
            <w:tcW w:w="2544"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от 39 до 49 </w:t>
            </w:r>
          </w:p>
        </w:tc>
        <w:tc>
          <w:tcPr>
            <w:tcW w:w="3268"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5 </w:t>
            </w:r>
          </w:p>
        </w:tc>
        <w:tc>
          <w:tcPr>
            <w:tcW w:w="2392"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7 </w:t>
            </w:r>
          </w:p>
        </w:tc>
      </w:tr>
      <w:tr w:rsidR="007C42EC" w:rsidRPr="006A7FAD" w:rsidTr="004107DF">
        <w:trPr>
          <w:jc w:val="center"/>
        </w:trPr>
        <w:tc>
          <w:tcPr>
            <w:tcW w:w="2544"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от 49 до 61 </w:t>
            </w:r>
          </w:p>
        </w:tc>
        <w:tc>
          <w:tcPr>
            <w:tcW w:w="3268"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7 </w:t>
            </w:r>
          </w:p>
        </w:tc>
        <w:tc>
          <w:tcPr>
            <w:tcW w:w="2392"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8 </w:t>
            </w:r>
          </w:p>
        </w:tc>
      </w:tr>
      <w:tr w:rsidR="007C42EC" w:rsidRPr="006A7FAD" w:rsidTr="004107DF">
        <w:trPr>
          <w:jc w:val="center"/>
        </w:trPr>
        <w:tc>
          <w:tcPr>
            <w:tcW w:w="2544"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от 61 до 76 </w:t>
            </w:r>
          </w:p>
        </w:tc>
        <w:tc>
          <w:tcPr>
            <w:tcW w:w="3268"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7 </w:t>
            </w:r>
          </w:p>
        </w:tc>
        <w:tc>
          <w:tcPr>
            <w:tcW w:w="2392" w:type="dxa"/>
            <w:tcBorders>
              <w:top w:val="single" w:sz="2" w:space="0" w:color="auto"/>
              <w:left w:val="single" w:sz="2" w:space="0" w:color="auto"/>
              <w:bottom w:val="single" w:sz="2" w:space="0" w:color="auto"/>
              <w:right w:val="single" w:sz="2" w:space="0" w:color="auto"/>
            </w:tcBorders>
          </w:tcPr>
          <w:p w:rsidR="007C42EC" w:rsidRPr="006A7FAD" w:rsidRDefault="007C42EC" w:rsidP="001D06CF">
            <w:pPr>
              <w:spacing w:after="0" w:line="360" w:lineRule="auto"/>
              <w:jc w:val="center"/>
              <w:rPr>
                <w:rFonts w:ascii="Times New Roman" w:hAnsi="Times New Roman" w:cs="Times New Roman"/>
                <w:b/>
                <w:bCs/>
                <w:color w:val="000000"/>
                <w:sz w:val="28"/>
                <w:szCs w:val="28"/>
              </w:rPr>
            </w:pPr>
            <w:r w:rsidRPr="006A7FAD">
              <w:rPr>
                <w:rFonts w:ascii="Times New Roman" w:hAnsi="Times New Roman" w:cs="Times New Roman"/>
                <w:b/>
                <w:bCs/>
                <w:color w:val="000000"/>
                <w:sz w:val="28"/>
                <w:szCs w:val="28"/>
              </w:rPr>
              <w:t xml:space="preserve">9 </w:t>
            </w:r>
          </w:p>
        </w:tc>
      </w:tr>
    </w:tbl>
    <w:p w:rsidR="007C42EC" w:rsidRPr="003605EA" w:rsidRDefault="007C42EC" w:rsidP="004107DF">
      <w:pPr>
        <w:spacing w:after="0" w:line="360" w:lineRule="auto"/>
        <w:ind w:firstLine="567"/>
        <w:jc w:val="both"/>
        <w:rPr>
          <w:rFonts w:ascii="Times New Roman" w:hAnsi="Times New Roman" w:cs="Times New Roman"/>
          <w:color w:val="000000"/>
          <w:sz w:val="28"/>
          <w:szCs w:val="28"/>
        </w:rPr>
      </w:pPr>
      <w:r w:rsidRPr="003605EA">
        <w:rPr>
          <w:rFonts w:ascii="Times New Roman" w:hAnsi="Times New Roman" w:cs="Times New Roman"/>
          <w:color w:val="000000"/>
          <w:sz w:val="28"/>
          <w:szCs w:val="28"/>
        </w:rPr>
        <w:lastRenderedPageBreak/>
        <w:t>Количество движений определяется для трех самых интенсивных по полетам месяцев года. За одно движение принимается взлет или посадка ВС.</w:t>
      </w:r>
    </w:p>
    <w:p w:rsidR="007C42EC" w:rsidRPr="003605EA" w:rsidRDefault="007C42EC" w:rsidP="004107DF">
      <w:pPr>
        <w:spacing w:after="0" w:line="360" w:lineRule="auto"/>
        <w:ind w:firstLine="567"/>
        <w:jc w:val="both"/>
        <w:rPr>
          <w:rFonts w:ascii="Times New Roman" w:hAnsi="Times New Roman" w:cs="Times New Roman"/>
          <w:color w:val="000000"/>
          <w:sz w:val="28"/>
          <w:szCs w:val="28"/>
        </w:rPr>
      </w:pPr>
      <w:r w:rsidRPr="003605EA">
        <w:rPr>
          <w:rFonts w:ascii="Times New Roman" w:hAnsi="Times New Roman" w:cs="Times New Roman"/>
          <w:color w:val="000000"/>
          <w:sz w:val="28"/>
          <w:szCs w:val="28"/>
        </w:rPr>
        <w:t>Правила назначения категории ВПП иллюстрируются следующими примерами</w:t>
      </w:r>
    </w:p>
    <w:p w:rsidR="007C42EC" w:rsidRPr="003605EA" w:rsidRDefault="007C42EC" w:rsidP="004107DF">
      <w:pPr>
        <w:spacing w:after="0" w:line="360" w:lineRule="auto"/>
        <w:ind w:firstLine="567"/>
        <w:jc w:val="both"/>
        <w:rPr>
          <w:rFonts w:ascii="Times New Roman" w:hAnsi="Times New Roman" w:cs="Times New Roman"/>
          <w:color w:val="000000"/>
          <w:sz w:val="28"/>
          <w:szCs w:val="28"/>
        </w:rPr>
      </w:pPr>
      <w:r w:rsidRPr="003605EA">
        <w:rPr>
          <w:rFonts w:ascii="Times New Roman" w:hAnsi="Times New Roman" w:cs="Times New Roman"/>
          <w:color w:val="000000"/>
          <w:sz w:val="28"/>
          <w:szCs w:val="28"/>
          <w:u w:val="single"/>
        </w:rPr>
        <w:t>Пример 1.</w:t>
      </w:r>
      <w:r w:rsidRPr="003605EA">
        <w:rPr>
          <w:rFonts w:ascii="Times New Roman" w:hAnsi="Times New Roman" w:cs="Times New Roman"/>
          <w:color w:val="000000"/>
          <w:sz w:val="28"/>
          <w:szCs w:val="28"/>
        </w:rPr>
        <w:t xml:space="preserve"> </w:t>
      </w:r>
      <w:proofErr w:type="gramStart"/>
      <w:r w:rsidRPr="003605EA">
        <w:rPr>
          <w:rFonts w:ascii="Times New Roman" w:hAnsi="Times New Roman" w:cs="Times New Roman"/>
          <w:color w:val="000000"/>
          <w:sz w:val="28"/>
          <w:szCs w:val="28"/>
        </w:rPr>
        <w:t>На аэродроме имеется две ВПП (ВПП-1 и ВПП-2), на которых выполняют полеты самолеты Ту-134, Ту-154, Ил-62.</w:t>
      </w:r>
      <w:proofErr w:type="gramEnd"/>
      <w:r w:rsidRPr="003605EA">
        <w:rPr>
          <w:rFonts w:ascii="Times New Roman" w:hAnsi="Times New Roman" w:cs="Times New Roman"/>
          <w:color w:val="000000"/>
          <w:sz w:val="28"/>
          <w:szCs w:val="28"/>
        </w:rPr>
        <w:t xml:space="preserve"> Количество движений этих самолетов на аэродроме в течение трех самых интенсивных месяцев года соответственно равно 3600, 3750 и 780.</w:t>
      </w:r>
    </w:p>
    <w:p w:rsidR="007C42EC" w:rsidRPr="003605EA" w:rsidRDefault="007C42EC" w:rsidP="004107DF">
      <w:pPr>
        <w:spacing w:after="0" w:line="360" w:lineRule="auto"/>
        <w:ind w:firstLine="567"/>
        <w:jc w:val="both"/>
        <w:rPr>
          <w:rFonts w:ascii="Times New Roman" w:hAnsi="Times New Roman" w:cs="Times New Roman"/>
          <w:color w:val="000000"/>
          <w:sz w:val="28"/>
          <w:szCs w:val="28"/>
        </w:rPr>
      </w:pPr>
      <w:r w:rsidRPr="003605EA">
        <w:rPr>
          <w:rFonts w:ascii="Times New Roman" w:hAnsi="Times New Roman" w:cs="Times New Roman"/>
          <w:color w:val="000000"/>
          <w:sz w:val="28"/>
          <w:szCs w:val="28"/>
        </w:rPr>
        <w:t xml:space="preserve">Наибольшим </w:t>
      </w:r>
      <w:proofErr w:type="gramStart"/>
      <w:r w:rsidRPr="003605EA">
        <w:rPr>
          <w:rFonts w:ascii="Times New Roman" w:hAnsi="Times New Roman" w:cs="Times New Roman"/>
          <w:color w:val="000000"/>
          <w:sz w:val="28"/>
          <w:szCs w:val="28"/>
        </w:rPr>
        <w:t>ВС</w:t>
      </w:r>
      <w:proofErr w:type="gramEnd"/>
      <w:r w:rsidRPr="003605EA">
        <w:rPr>
          <w:rFonts w:ascii="Times New Roman" w:hAnsi="Times New Roman" w:cs="Times New Roman"/>
          <w:color w:val="000000"/>
          <w:sz w:val="28"/>
          <w:szCs w:val="28"/>
        </w:rPr>
        <w:t xml:space="preserve"> для обоих ВПП является самолет Ил-62, которому соответствует восьмая категория ВПП по УТПЗ. Так как максимальная ширина фюзеляжа Ил-62 менее 7 метров, то категория ВПП не повышается на одну ступень. Количество движений Ил-62 на аэродроме превышает 700, поэтому категория ВПП не понижается на одну ступень. Таким </w:t>
      </w:r>
      <w:proofErr w:type="gramStart"/>
      <w:r w:rsidRPr="003605EA">
        <w:rPr>
          <w:rFonts w:ascii="Times New Roman" w:hAnsi="Times New Roman" w:cs="Times New Roman"/>
          <w:color w:val="000000"/>
          <w:sz w:val="28"/>
          <w:szCs w:val="28"/>
        </w:rPr>
        <w:t>образом</w:t>
      </w:r>
      <w:proofErr w:type="gramEnd"/>
      <w:r w:rsidRPr="003605EA">
        <w:rPr>
          <w:rFonts w:ascii="Times New Roman" w:hAnsi="Times New Roman" w:cs="Times New Roman"/>
          <w:color w:val="000000"/>
          <w:sz w:val="28"/>
          <w:szCs w:val="28"/>
        </w:rPr>
        <w:t xml:space="preserve"> ВПП-1 и ВПП-2 устанавливается восьмая категория по УТПЗ.</w:t>
      </w:r>
    </w:p>
    <w:p w:rsidR="007C42EC" w:rsidRPr="004107DF" w:rsidRDefault="007C42EC" w:rsidP="004107DF">
      <w:pPr>
        <w:spacing w:line="360" w:lineRule="auto"/>
        <w:ind w:firstLine="567"/>
        <w:jc w:val="both"/>
        <w:rPr>
          <w:rFonts w:ascii="Times New Roman" w:hAnsi="Times New Roman" w:cs="Times New Roman"/>
          <w:b/>
          <w:bCs/>
          <w:sz w:val="28"/>
          <w:szCs w:val="28"/>
        </w:rPr>
      </w:pPr>
      <w:r w:rsidRPr="003605EA">
        <w:rPr>
          <w:rFonts w:ascii="Times New Roman" w:hAnsi="Times New Roman" w:cs="Times New Roman"/>
          <w:color w:val="000000"/>
          <w:sz w:val="28"/>
          <w:szCs w:val="28"/>
          <w:u w:val="single"/>
        </w:rPr>
        <w:t>Пример 2.</w:t>
      </w:r>
      <w:r w:rsidRPr="003605EA">
        <w:rPr>
          <w:rFonts w:ascii="Times New Roman" w:hAnsi="Times New Roman" w:cs="Times New Roman"/>
          <w:color w:val="000000"/>
          <w:sz w:val="28"/>
          <w:szCs w:val="28"/>
        </w:rPr>
        <w:t xml:space="preserve"> На аэродроме имеются ВПП-1 и ВПП-2. На ВПП-1 совершают полеты самолеты Ил-62 и Ил-86, соответствующие восьмой категории ВПП по УТПЗ. Так как максимальная ширина этих </w:t>
      </w:r>
      <w:proofErr w:type="gramStart"/>
      <w:r w:rsidRPr="003605EA">
        <w:rPr>
          <w:rFonts w:ascii="Times New Roman" w:hAnsi="Times New Roman" w:cs="Times New Roman"/>
          <w:color w:val="000000"/>
          <w:sz w:val="28"/>
          <w:szCs w:val="28"/>
        </w:rPr>
        <w:t>ВС</w:t>
      </w:r>
      <w:proofErr w:type="gramEnd"/>
      <w:r w:rsidRPr="003605EA">
        <w:rPr>
          <w:rFonts w:ascii="Times New Roman" w:hAnsi="Times New Roman" w:cs="Times New Roman"/>
          <w:color w:val="000000"/>
          <w:sz w:val="28"/>
          <w:szCs w:val="28"/>
        </w:rPr>
        <w:t xml:space="preserve"> не превышает 7 метров, то категория ВПП-1 не повышается на одну ступень. Количество движений наибольшего </w:t>
      </w:r>
      <w:proofErr w:type="gramStart"/>
      <w:r w:rsidRPr="003605EA">
        <w:rPr>
          <w:rFonts w:ascii="Times New Roman" w:hAnsi="Times New Roman" w:cs="Times New Roman"/>
          <w:color w:val="000000"/>
          <w:sz w:val="28"/>
          <w:szCs w:val="28"/>
        </w:rPr>
        <w:t>ВС</w:t>
      </w:r>
      <w:proofErr w:type="gramEnd"/>
      <w:r w:rsidRPr="003605EA">
        <w:rPr>
          <w:rFonts w:ascii="Times New Roman" w:hAnsi="Times New Roman" w:cs="Times New Roman"/>
          <w:color w:val="000000"/>
          <w:sz w:val="28"/>
          <w:szCs w:val="28"/>
        </w:rPr>
        <w:t xml:space="preserve">, равно сумме движений Ил-62 и Ил-86 составляет 750. Поэтому ВПП-1, определенная по длине и ширине фюзеляжа наибольшего </w:t>
      </w:r>
      <w:proofErr w:type="gramStart"/>
      <w:r w:rsidRPr="003605EA">
        <w:rPr>
          <w:rFonts w:ascii="Times New Roman" w:hAnsi="Times New Roman" w:cs="Times New Roman"/>
          <w:color w:val="000000"/>
          <w:sz w:val="28"/>
          <w:szCs w:val="28"/>
        </w:rPr>
        <w:t>ВС</w:t>
      </w:r>
      <w:proofErr w:type="gramEnd"/>
      <w:r w:rsidRPr="003605EA">
        <w:rPr>
          <w:rFonts w:ascii="Times New Roman" w:hAnsi="Times New Roman" w:cs="Times New Roman"/>
          <w:color w:val="000000"/>
          <w:sz w:val="28"/>
          <w:szCs w:val="28"/>
        </w:rPr>
        <w:t xml:space="preserve">, не понижается на одну ступень. Таким образом, ВПП-1 устанавливается восьмая категория по УТПЗ. Для ВПП-2 наибольшим </w:t>
      </w:r>
      <w:proofErr w:type="gramStart"/>
      <w:r w:rsidRPr="003605EA">
        <w:rPr>
          <w:rFonts w:ascii="Times New Roman" w:hAnsi="Times New Roman" w:cs="Times New Roman"/>
          <w:color w:val="000000"/>
          <w:sz w:val="28"/>
          <w:szCs w:val="28"/>
        </w:rPr>
        <w:t>ВС</w:t>
      </w:r>
      <w:proofErr w:type="gramEnd"/>
      <w:r w:rsidRPr="003605EA">
        <w:rPr>
          <w:rFonts w:ascii="Times New Roman" w:hAnsi="Times New Roman" w:cs="Times New Roman"/>
          <w:color w:val="000000"/>
          <w:sz w:val="28"/>
          <w:szCs w:val="28"/>
        </w:rPr>
        <w:t xml:space="preserve"> является самолет Ту-154. По длине и ширине этого самолета ВПП-2, соответствует седьмая категория. Так как количество</w:t>
      </w:r>
      <w:r w:rsidRPr="001C25FC">
        <w:rPr>
          <w:color w:val="000000"/>
        </w:rPr>
        <w:t xml:space="preserve"> </w:t>
      </w:r>
      <w:r>
        <w:rPr>
          <w:color w:val="000000"/>
        </w:rPr>
        <w:t xml:space="preserve"> </w:t>
      </w:r>
      <w:r w:rsidRPr="001C25FC">
        <w:rPr>
          <w:rFonts w:ascii="Times New Roman" w:hAnsi="Times New Roman" w:cs="Times New Roman"/>
          <w:color w:val="000000"/>
          <w:sz w:val="28"/>
          <w:szCs w:val="28"/>
        </w:rPr>
        <w:t>движений самолёта Ту-154 на аэродроме менее 700, то категория ВПП-2 по УТПЗ устанавливается шестой.</w:t>
      </w:r>
    </w:p>
    <w:p w:rsidR="007C42EC" w:rsidRPr="00C71D66" w:rsidRDefault="007C42EC" w:rsidP="00025096">
      <w:pPr>
        <w:spacing w:after="0" w:line="360" w:lineRule="auto"/>
        <w:jc w:val="both"/>
        <w:rPr>
          <w:rFonts w:ascii="Times New Roman" w:hAnsi="Times New Roman" w:cs="Times New Roman"/>
          <w:b/>
          <w:bCs/>
          <w:color w:val="000000"/>
          <w:sz w:val="28"/>
          <w:szCs w:val="28"/>
        </w:rPr>
      </w:pPr>
      <w:r w:rsidRPr="001C25FC">
        <w:rPr>
          <w:rFonts w:ascii="Times New Roman" w:hAnsi="Times New Roman" w:cs="Times New Roman"/>
          <w:b/>
          <w:bCs/>
          <w:color w:val="000000"/>
          <w:sz w:val="28"/>
          <w:szCs w:val="28"/>
        </w:rPr>
        <w:t>3.1.2</w:t>
      </w:r>
      <w:r w:rsidRPr="001C25FC">
        <w:rPr>
          <w:rFonts w:ascii="Times New Roman" w:hAnsi="Times New Roman" w:cs="Times New Roman"/>
          <w:color w:val="000000"/>
          <w:sz w:val="28"/>
          <w:szCs w:val="28"/>
        </w:rPr>
        <w:t xml:space="preserve"> </w:t>
      </w:r>
      <w:r w:rsidRPr="00C71D66">
        <w:rPr>
          <w:rFonts w:ascii="Times New Roman" w:hAnsi="Times New Roman" w:cs="Times New Roman"/>
          <w:b/>
          <w:bCs/>
          <w:sz w:val="28"/>
          <w:szCs w:val="28"/>
        </w:rPr>
        <w:t xml:space="preserve">Расчет сил и </w:t>
      </w:r>
      <w:proofErr w:type="gramStart"/>
      <w:r w:rsidRPr="00C71D66">
        <w:rPr>
          <w:rFonts w:ascii="Times New Roman" w:hAnsi="Times New Roman" w:cs="Times New Roman"/>
          <w:b/>
          <w:bCs/>
          <w:sz w:val="28"/>
          <w:szCs w:val="28"/>
        </w:rPr>
        <w:t>средств</w:t>
      </w:r>
      <w:proofErr w:type="gramEnd"/>
      <w:r w:rsidRPr="00C71D66">
        <w:rPr>
          <w:rFonts w:ascii="Times New Roman" w:hAnsi="Times New Roman" w:cs="Times New Roman"/>
          <w:b/>
          <w:bCs/>
          <w:sz w:val="28"/>
          <w:szCs w:val="28"/>
        </w:rPr>
        <w:t xml:space="preserve"> необходимых для обеспечения ВПП по УТПЗ</w:t>
      </w:r>
      <w:r w:rsidRPr="00C71D66">
        <w:rPr>
          <w:rFonts w:ascii="Times New Roman" w:hAnsi="Times New Roman" w:cs="Times New Roman"/>
          <w:b/>
          <w:bCs/>
          <w:color w:val="000000"/>
          <w:sz w:val="28"/>
          <w:szCs w:val="28"/>
        </w:rPr>
        <w:t xml:space="preserve"> </w:t>
      </w:r>
    </w:p>
    <w:p w:rsidR="007C42EC" w:rsidRPr="001C25FC" w:rsidRDefault="007C42EC" w:rsidP="00025096">
      <w:pPr>
        <w:spacing w:after="0" w:line="360" w:lineRule="auto"/>
        <w:ind w:firstLine="567"/>
        <w:jc w:val="both"/>
        <w:rPr>
          <w:rFonts w:ascii="Times New Roman" w:hAnsi="Times New Roman" w:cs="Times New Roman"/>
          <w:color w:val="000000"/>
          <w:sz w:val="28"/>
          <w:szCs w:val="28"/>
        </w:rPr>
      </w:pPr>
      <w:r w:rsidRPr="001C25FC">
        <w:rPr>
          <w:rFonts w:ascii="Times New Roman" w:hAnsi="Times New Roman" w:cs="Times New Roman"/>
          <w:color w:val="000000"/>
          <w:sz w:val="28"/>
          <w:szCs w:val="28"/>
        </w:rPr>
        <w:t>На аэродроме должны быть пожарные автомобили, рекомендованные для тушения пожаров на ВС.</w:t>
      </w:r>
    </w:p>
    <w:p w:rsidR="007C42EC" w:rsidRPr="001C25FC" w:rsidRDefault="007C42EC" w:rsidP="001D06CF">
      <w:pPr>
        <w:spacing w:after="0" w:line="360" w:lineRule="auto"/>
        <w:ind w:firstLine="225"/>
        <w:jc w:val="both"/>
        <w:rPr>
          <w:rFonts w:ascii="Times New Roman" w:hAnsi="Times New Roman" w:cs="Times New Roman"/>
          <w:color w:val="000000"/>
          <w:sz w:val="28"/>
          <w:szCs w:val="28"/>
        </w:rPr>
      </w:pPr>
      <w:r w:rsidRPr="001C25FC">
        <w:rPr>
          <w:rFonts w:ascii="Times New Roman" w:hAnsi="Times New Roman" w:cs="Times New Roman"/>
          <w:color w:val="000000"/>
          <w:sz w:val="28"/>
          <w:szCs w:val="28"/>
        </w:rPr>
        <w:lastRenderedPageBreak/>
        <w:t xml:space="preserve">Количество ПА, находящихся в боевой готовности, огнетушащих составов, находящихся на этих ПА, и суммарная производительность подачи составов, обеспечивающие уровень требуемой пожарной защиты для ВПП должны быть </w:t>
      </w:r>
      <w:r w:rsidR="004107DF">
        <w:rPr>
          <w:rFonts w:ascii="Times New Roman" w:hAnsi="Times New Roman" w:cs="Times New Roman"/>
          <w:color w:val="000000"/>
          <w:sz w:val="28"/>
          <w:szCs w:val="28"/>
        </w:rPr>
        <w:t>не менее приведенных в таблице 3</w:t>
      </w:r>
      <w:r w:rsidRPr="001C25FC">
        <w:rPr>
          <w:rFonts w:ascii="Times New Roman" w:hAnsi="Times New Roman" w:cs="Times New Roman"/>
          <w:color w:val="000000"/>
          <w:sz w:val="28"/>
          <w:szCs w:val="28"/>
        </w:rPr>
        <w:t>.</w:t>
      </w:r>
    </w:p>
    <w:p w:rsidR="007C42EC" w:rsidRPr="00FC5912" w:rsidRDefault="007C42EC" w:rsidP="001D06CF">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 xml:space="preserve">                                                                                                         </w:t>
      </w:r>
      <w:r w:rsidR="004107DF">
        <w:rPr>
          <w:rFonts w:ascii="Times New Roman" w:hAnsi="Times New Roman" w:cs="Times New Roman"/>
          <w:sz w:val="28"/>
          <w:szCs w:val="28"/>
        </w:rPr>
        <w:t>Таблица 3.</w:t>
      </w:r>
    </w:p>
    <w:p w:rsidR="007C42EC" w:rsidRPr="00025096" w:rsidRDefault="007C42EC" w:rsidP="001D06CF">
      <w:pPr>
        <w:spacing w:after="0" w:line="360" w:lineRule="auto"/>
        <w:jc w:val="center"/>
        <w:rPr>
          <w:rFonts w:ascii="Times New Roman" w:hAnsi="Times New Roman" w:cs="Times New Roman"/>
          <w:bCs/>
          <w:sz w:val="28"/>
          <w:szCs w:val="28"/>
        </w:rPr>
      </w:pPr>
      <w:r w:rsidRPr="00025096">
        <w:rPr>
          <w:rFonts w:ascii="Times New Roman" w:hAnsi="Times New Roman" w:cs="Times New Roman"/>
          <w:bCs/>
          <w:sz w:val="28"/>
          <w:szCs w:val="28"/>
        </w:rPr>
        <w:t>Сводная таблица обеспечивающая УТПЗ ВПП</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850"/>
        <w:gridCol w:w="1967"/>
        <w:gridCol w:w="1719"/>
        <w:gridCol w:w="2268"/>
        <w:gridCol w:w="738"/>
        <w:gridCol w:w="396"/>
      </w:tblGrid>
      <w:tr w:rsidR="007C42EC" w:rsidTr="00025096">
        <w:trPr>
          <w:gridBefore w:val="5"/>
          <w:gridAfter w:val="1"/>
          <w:wBefore w:w="8364" w:type="dxa"/>
          <w:wAfter w:w="396" w:type="dxa"/>
          <w:trHeight w:val="60"/>
          <w:hidden/>
        </w:trPr>
        <w:tc>
          <w:tcPr>
            <w:tcW w:w="738" w:type="dxa"/>
          </w:tcPr>
          <w:p w:rsidR="007C42EC" w:rsidRDefault="007C42EC" w:rsidP="001D06CF">
            <w:pPr>
              <w:spacing w:after="0" w:line="360" w:lineRule="auto"/>
              <w:jc w:val="center"/>
              <w:rPr>
                <w:rFonts w:ascii="Times New Roman" w:hAnsi="Times New Roman" w:cs="Times New Roman"/>
                <w:vanish/>
                <w:color w:val="000000"/>
                <w:sz w:val="24"/>
                <w:szCs w:val="24"/>
              </w:rPr>
            </w:pPr>
          </w:p>
        </w:tc>
      </w:tr>
      <w:tr w:rsidR="007C42EC" w:rsidRPr="00025096" w:rsidTr="000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5" w:type="dxa"/>
            <w:right w:w="105" w:type="dxa"/>
          </w:tblCellMar>
        </w:tblPrEx>
        <w:trPr>
          <w:hidden/>
        </w:trPr>
        <w:tc>
          <w:tcPr>
            <w:tcW w:w="1560" w:type="dxa"/>
            <w:tcBorders>
              <w:top w:val="single" w:sz="2" w:space="0" w:color="auto"/>
              <w:left w:val="single" w:sz="8" w:space="0" w:color="auto"/>
              <w:bottom w:val="single" w:sz="2" w:space="0" w:color="auto"/>
              <w:right w:val="single" w:sz="2" w:space="0" w:color="auto"/>
            </w:tcBorders>
          </w:tcPr>
          <w:p w:rsidR="007C42EC" w:rsidRPr="00025096" w:rsidRDefault="007C42EC" w:rsidP="004107DF">
            <w:pPr>
              <w:spacing w:after="0"/>
              <w:jc w:val="center"/>
              <w:rPr>
                <w:rFonts w:ascii="Times New Roman" w:hAnsi="Times New Roman" w:cs="Times New Roman"/>
                <w:bCs/>
                <w:color w:val="000000"/>
                <w:sz w:val="28"/>
                <w:szCs w:val="28"/>
              </w:rPr>
            </w:pPr>
            <w:r w:rsidRPr="00025096">
              <w:rPr>
                <w:rFonts w:ascii="Times New Roman" w:hAnsi="Times New Roman" w:cs="Times New Roman"/>
                <w:bCs/>
                <w:vanish/>
                <w:color w:val="000000"/>
                <w:sz w:val="28"/>
                <w:szCs w:val="28"/>
              </w:rPr>
              <w:t>#G0</w:t>
            </w:r>
            <w:r w:rsidRPr="00025096">
              <w:rPr>
                <w:rFonts w:ascii="Times New Roman" w:hAnsi="Times New Roman" w:cs="Times New Roman"/>
                <w:bCs/>
                <w:color w:val="000000"/>
                <w:sz w:val="28"/>
                <w:szCs w:val="28"/>
              </w:rPr>
              <w:t>Категория</w:t>
            </w:r>
          </w:p>
          <w:p w:rsidR="007C42EC" w:rsidRPr="00025096" w:rsidRDefault="007C42EC" w:rsidP="004107DF">
            <w:pPr>
              <w:spacing w:after="0"/>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УТПЗ ВПП </w:t>
            </w:r>
          </w:p>
        </w:tc>
        <w:tc>
          <w:tcPr>
            <w:tcW w:w="850" w:type="dxa"/>
            <w:tcBorders>
              <w:top w:val="single" w:sz="2" w:space="0" w:color="auto"/>
              <w:left w:val="single" w:sz="2" w:space="0" w:color="auto"/>
              <w:bottom w:val="single" w:sz="2" w:space="0" w:color="auto"/>
              <w:right w:val="single" w:sz="2" w:space="0" w:color="auto"/>
            </w:tcBorders>
          </w:tcPr>
          <w:p w:rsidR="007C42EC" w:rsidRPr="00025096" w:rsidRDefault="007C42EC" w:rsidP="004107DF">
            <w:pPr>
              <w:spacing w:after="0"/>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Кол-во ПА,</w:t>
            </w:r>
          </w:p>
          <w:p w:rsidR="007C42EC" w:rsidRPr="00025096" w:rsidRDefault="007C42EC" w:rsidP="004107DF">
            <w:pPr>
              <w:spacing w:after="0"/>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шт.</w:t>
            </w:r>
          </w:p>
        </w:tc>
        <w:tc>
          <w:tcPr>
            <w:tcW w:w="1967" w:type="dxa"/>
            <w:tcBorders>
              <w:top w:val="single" w:sz="2" w:space="0" w:color="auto"/>
              <w:left w:val="single" w:sz="2" w:space="0" w:color="auto"/>
              <w:bottom w:val="single" w:sz="2" w:space="0" w:color="auto"/>
              <w:right w:val="single" w:sz="8" w:space="0" w:color="auto"/>
            </w:tcBorders>
          </w:tcPr>
          <w:p w:rsidR="007C42EC" w:rsidRPr="00025096" w:rsidRDefault="007C42EC" w:rsidP="004107DF">
            <w:pPr>
              <w:spacing w:after="0"/>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Кол-во </w:t>
            </w:r>
          </w:p>
          <w:p w:rsidR="007C42EC" w:rsidRPr="00025096" w:rsidRDefault="007C42EC" w:rsidP="004107DF">
            <w:pPr>
              <w:spacing w:after="0"/>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огнетушащих</w:t>
            </w:r>
          </w:p>
          <w:p w:rsidR="007C42EC" w:rsidRPr="00025096" w:rsidRDefault="007C42EC" w:rsidP="004107DF">
            <w:pPr>
              <w:spacing w:after="0"/>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составов, </w:t>
            </w:r>
            <w:proofErr w:type="gramStart"/>
            <w:r w:rsidRPr="00025096">
              <w:rPr>
                <w:rFonts w:ascii="Times New Roman" w:hAnsi="Times New Roman" w:cs="Times New Roman"/>
                <w:bCs/>
                <w:color w:val="000000"/>
                <w:sz w:val="28"/>
                <w:szCs w:val="28"/>
              </w:rPr>
              <w:t>кг</w:t>
            </w:r>
            <w:proofErr w:type="gramEnd"/>
            <w:r w:rsidRPr="00025096">
              <w:rPr>
                <w:rFonts w:ascii="Times New Roman" w:hAnsi="Times New Roman" w:cs="Times New Roman"/>
                <w:bCs/>
                <w:color w:val="000000"/>
                <w:sz w:val="28"/>
                <w:szCs w:val="28"/>
              </w:rPr>
              <w:t xml:space="preserve"> </w:t>
            </w:r>
          </w:p>
        </w:tc>
        <w:tc>
          <w:tcPr>
            <w:tcW w:w="1719" w:type="dxa"/>
            <w:tcBorders>
              <w:top w:val="single" w:sz="2" w:space="0" w:color="auto"/>
              <w:left w:val="single" w:sz="8" w:space="0" w:color="auto"/>
              <w:bottom w:val="single" w:sz="2" w:space="0" w:color="auto"/>
              <w:right w:val="single" w:sz="2" w:space="0" w:color="auto"/>
            </w:tcBorders>
          </w:tcPr>
          <w:p w:rsidR="007C42EC" w:rsidRPr="00025096" w:rsidRDefault="007C42EC" w:rsidP="004107DF">
            <w:pPr>
              <w:spacing w:after="0"/>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В т.ч. </w:t>
            </w:r>
          </w:p>
          <w:p w:rsidR="007C42EC" w:rsidRPr="00025096" w:rsidRDefault="007C42EC" w:rsidP="004107DF">
            <w:pPr>
              <w:spacing w:after="0"/>
              <w:jc w:val="center"/>
              <w:rPr>
                <w:rFonts w:ascii="Times New Roman" w:hAnsi="Times New Roman" w:cs="Times New Roman"/>
                <w:bCs/>
                <w:color w:val="000000"/>
                <w:sz w:val="28"/>
                <w:szCs w:val="28"/>
              </w:rPr>
            </w:pPr>
            <w:proofErr w:type="spellStart"/>
            <w:r w:rsidRPr="00025096">
              <w:rPr>
                <w:rFonts w:ascii="Times New Roman" w:hAnsi="Times New Roman" w:cs="Times New Roman"/>
                <w:bCs/>
                <w:color w:val="000000"/>
                <w:sz w:val="28"/>
                <w:szCs w:val="28"/>
              </w:rPr>
              <w:t>пенообразо</w:t>
            </w:r>
            <w:proofErr w:type="spellEnd"/>
            <w:r w:rsidRPr="00025096">
              <w:rPr>
                <w:rFonts w:ascii="Times New Roman" w:hAnsi="Times New Roman" w:cs="Times New Roman"/>
                <w:bCs/>
                <w:color w:val="000000"/>
                <w:sz w:val="28"/>
                <w:szCs w:val="28"/>
              </w:rPr>
              <w:t>-</w:t>
            </w:r>
          </w:p>
          <w:p w:rsidR="007C42EC" w:rsidRPr="00025096" w:rsidRDefault="007C42EC" w:rsidP="004107DF">
            <w:pPr>
              <w:spacing w:after="0"/>
              <w:jc w:val="center"/>
              <w:rPr>
                <w:rFonts w:ascii="Times New Roman" w:hAnsi="Times New Roman" w:cs="Times New Roman"/>
                <w:bCs/>
                <w:color w:val="000000"/>
                <w:sz w:val="28"/>
                <w:szCs w:val="28"/>
              </w:rPr>
            </w:pPr>
            <w:proofErr w:type="spellStart"/>
            <w:r w:rsidRPr="00025096">
              <w:rPr>
                <w:rFonts w:ascii="Times New Roman" w:hAnsi="Times New Roman" w:cs="Times New Roman"/>
                <w:bCs/>
                <w:color w:val="000000"/>
                <w:sz w:val="28"/>
                <w:szCs w:val="28"/>
              </w:rPr>
              <w:t>вателя</w:t>
            </w:r>
            <w:proofErr w:type="spellEnd"/>
            <w:r w:rsidRPr="00025096">
              <w:rPr>
                <w:rFonts w:ascii="Times New Roman" w:hAnsi="Times New Roman" w:cs="Times New Roman"/>
                <w:bCs/>
                <w:color w:val="000000"/>
                <w:sz w:val="28"/>
                <w:szCs w:val="28"/>
              </w:rPr>
              <w:t xml:space="preserve">, кг </w:t>
            </w:r>
          </w:p>
        </w:tc>
        <w:tc>
          <w:tcPr>
            <w:tcW w:w="2268" w:type="dxa"/>
            <w:tcBorders>
              <w:top w:val="single" w:sz="2" w:space="0" w:color="auto"/>
              <w:left w:val="single" w:sz="2" w:space="0" w:color="auto"/>
              <w:bottom w:val="single" w:sz="2" w:space="0" w:color="auto"/>
              <w:right w:val="single" w:sz="2" w:space="0" w:color="auto"/>
            </w:tcBorders>
          </w:tcPr>
          <w:p w:rsidR="007C42EC" w:rsidRPr="00025096" w:rsidRDefault="007C42EC" w:rsidP="004107DF">
            <w:pPr>
              <w:spacing w:after="0"/>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Суммарная </w:t>
            </w:r>
          </w:p>
          <w:p w:rsidR="007C42EC" w:rsidRPr="00025096" w:rsidRDefault="007C42EC" w:rsidP="004107DF">
            <w:pPr>
              <w:spacing w:after="0"/>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производитель-</w:t>
            </w:r>
          </w:p>
          <w:p w:rsidR="007C42EC" w:rsidRPr="00025096" w:rsidRDefault="007C42EC" w:rsidP="004107DF">
            <w:pPr>
              <w:spacing w:after="0"/>
              <w:jc w:val="center"/>
              <w:rPr>
                <w:rFonts w:ascii="Times New Roman" w:hAnsi="Times New Roman" w:cs="Times New Roman"/>
                <w:bCs/>
                <w:color w:val="000000"/>
                <w:sz w:val="28"/>
                <w:szCs w:val="28"/>
              </w:rPr>
            </w:pPr>
            <w:proofErr w:type="spellStart"/>
            <w:r w:rsidRPr="00025096">
              <w:rPr>
                <w:rFonts w:ascii="Times New Roman" w:hAnsi="Times New Roman" w:cs="Times New Roman"/>
                <w:bCs/>
                <w:color w:val="000000"/>
                <w:sz w:val="28"/>
                <w:szCs w:val="28"/>
              </w:rPr>
              <w:t>ность</w:t>
            </w:r>
            <w:proofErr w:type="spellEnd"/>
            <w:r w:rsidRPr="00025096">
              <w:rPr>
                <w:rFonts w:ascii="Times New Roman" w:hAnsi="Times New Roman" w:cs="Times New Roman"/>
                <w:bCs/>
                <w:color w:val="000000"/>
                <w:sz w:val="28"/>
                <w:szCs w:val="28"/>
              </w:rPr>
              <w:t xml:space="preserve"> подачи, г.</w:t>
            </w:r>
            <w:proofErr w:type="gramStart"/>
            <w:r w:rsidRPr="00025096">
              <w:rPr>
                <w:rFonts w:ascii="Times New Roman" w:hAnsi="Times New Roman" w:cs="Times New Roman"/>
                <w:bCs/>
                <w:color w:val="000000"/>
                <w:sz w:val="28"/>
                <w:szCs w:val="28"/>
              </w:rPr>
              <w:t>с</w:t>
            </w:r>
            <w:proofErr w:type="gramEnd"/>
            <w:r w:rsidRPr="00025096">
              <w:rPr>
                <w:rFonts w:ascii="Times New Roman" w:hAnsi="Times New Roman" w:cs="Times New Roman"/>
                <w:bCs/>
                <w:color w:val="000000"/>
                <w:sz w:val="28"/>
                <w:szCs w:val="28"/>
              </w:rPr>
              <w:t>.</w:t>
            </w:r>
          </w:p>
        </w:tc>
        <w:tc>
          <w:tcPr>
            <w:tcW w:w="1134" w:type="dxa"/>
            <w:gridSpan w:val="2"/>
            <w:tcBorders>
              <w:top w:val="single" w:sz="4" w:space="0" w:color="auto"/>
              <w:bottom w:val="single" w:sz="4" w:space="0" w:color="auto"/>
              <w:right w:val="single" w:sz="4" w:space="0" w:color="auto"/>
            </w:tcBorders>
          </w:tcPr>
          <w:p w:rsidR="007C42EC" w:rsidRPr="00025096" w:rsidRDefault="007C42EC" w:rsidP="004107DF">
            <w:pPr>
              <w:spacing w:after="0"/>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Кол-во</w:t>
            </w:r>
          </w:p>
          <w:p w:rsidR="007C42EC" w:rsidRPr="00025096" w:rsidRDefault="007C42EC" w:rsidP="004107DF">
            <w:pPr>
              <w:spacing w:after="0"/>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ПСР</w:t>
            </w:r>
          </w:p>
          <w:p w:rsidR="007C42EC" w:rsidRPr="00025096" w:rsidRDefault="007C42EC" w:rsidP="004107DF">
            <w:pPr>
              <w:spacing w:after="0"/>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Чел.</w:t>
            </w:r>
          </w:p>
        </w:tc>
      </w:tr>
      <w:tr w:rsidR="007C42EC" w:rsidRPr="00025096" w:rsidTr="000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5" w:type="dxa"/>
            <w:right w:w="105" w:type="dxa"/>
          </w:tblCellMar>
        </w:tblPrEx>
        <w:tc>
          <w:tcPr>
            <w:tcW w:w="1560" w:type="dxa"/>
            <w:tcBorders>
              <w:top w:val="single" w:sz="2"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1 </w:t>
            </w:r>
          </w:p>
        </w:tc>
        <w:tc>
          <w:tcPr>
            <w:tcW w:w="850" w:type="dxa"/>
            <w:tcBorders>
              <w:top w:val="single" w:sz="2"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1 </w:t>
            </w:r>
          </w:p>
        </w:tc>
        <w:tc>
          <w:tcPr>
            <w:tcW w:w="1967" w:type="dxa"/>
            <w:tcBorders>
              <w:top w:val="single" w:sz="2"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800 </w:t>
            </w:r>
          </w:p>
        </w:tc>
        <w:tc>
          <w:tcPr>
            <w:tcW w:w="1719" w:type="dxa"/>
            <w:tcBorders>
              <w:top w:val="single" w:sz="2"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55 </w:t>
            </w:r>
          </w:p>
        </w:tc>
        <w:tc>
          <w:tcPr>
            <w:tcW w:w="2268" w:type="dxa"/>
            <w:tcBorders>
              <w:top w:val="single" w:sz="2"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6 </w:t>
            </w:r>
          </w:p>
        </w:tc>
        <w:tc>
          <w:tcPr>
            <w:tcW w:w="1134" w:type="dxa"/>
            <w:gridSpan w:val="2"/>
            <w:tcBorders>
              <w:top w:val="single" w:sz="4" w:space="0" w:color="auto"/>
              <w:left w:val="single" w:sz="8" w:space="0" w:color="auto"/>
              <w:bottom w:val="single" w:sz="8" w:space="0" w:color="auto"/>
              <w:right w:val="single" w:sz="4"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4</w:t>
            </w:r>
          </w:p>
        </w:tc>
      </w:tr>
      <w:tr w:rsidR="007C42EC" w:rsidRPr="00025096" w:rsidTr="000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5" w:type="dxa"/>
            <w:right w:w="105" w:type="dxa"/>
          </w:tblCellMar>
        </w:tblPrEx>
        <w:tc>
          <w:tcPr>
            <w:tcW w:w="1560"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2 </w:t>
            </w:r>
          </w:p>
        </w:tc>
        <w:tc>
          <w:tcPr>
            <w:tcW w:w="850"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1 </w:t>
            </w:r>
          </w:p>
        </w:tc>
        <w:tc>
          <w:tcPr>
            <w:tcW w:w="1967"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1700 </w:t>
            </w:r>
          </w:p>
        </w:tc>
        <w:tc>
          <w:tcPr>
            <w:tcW w:w="1719"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120 </w:t>
            </w:r>
          </w:p>
        </w:tc>
        <w:tc>
          <w:tcPr>
            <w:tcW w:w="2268" w:type="dxa"/>
            <w:tcBorders>
              <w:top w:val="single" w:sz="8" w:space="0" w:color="auto"/>
              <w:left w:val="single" w:sz="8" w:space="0" w:color="auto"/>
              <w:bottom w:val="single" w:sz="4"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14 </w:t>
            </w:r>
          </w:p>
        </w:tc>
        <w:tc>
          <w:tcPr>
            <w:tcW w:w="1134" w:type="dxa"/>
            <w:gridSpan w:val="2"/>
            <w:tcBorders>
              <w:top w:val="single" w:sz="8" w:space="0" w:color="auto"/>
              <w:left w:val="single" w:sz="8" w:space="0" w:color="auto"/>
              <w:bottom w:val="single" w:sz="4" w:space="0" w:color="auto"/>
              <w:right w:val="single" w:sz="4"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4</w:t>
            </w:r>
          </w:p>
        </w:tc>
      </w:tr>
      <w:tr w:rsidR="007C42EC" w:rsidRPr="00025096" w:rsidTr="000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5" w:type="dxa"/>
            <w:right w:w="105" w:type="dxa"/>
          </w:tblCellMar>
        </w:tblPrEx>
        <w:tc>
          <w:tcPr>
            <w:tcW w:w="1560"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3 </w:t>
            </w:r>
          </w:p>
        </w:tc>
        <w:tc>
          <w:tcPr>
            <w:tcW w:w="850"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1 </w:t>
            </w:r>
          </w:p>
        </w:tc>
        <w:tc>
          <w:tcPr>
            <w:tcW w:w="1967"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2600 </w:t>
            </w:r>
          </w:p>
        </w:tc>
        <w:tc>
          <w:tcPr>
            <w:tcW w:w="1719"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180 </w:t>
            </w:r>
          </w:p>
        </w:tc>
        <w:tc>
          <w:tcPr>
            <w:tcW w:w="2268" w:type="dxa"/>
            <w:tcBorders>
              <w:top w:val="nil"/>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20 </w:t>
            </w:r>
          </w:p>
        </w:tc>
        <w:tc>
          <w:tcPr>
            <w:tcW w:w="1134" w:type="dxa"/>
            <w:gridSpan w:val="2"/>
            <w:tcBorders>
              <w:top w:val="single" w:sz="4" w:space="0" w:color="auto"/>
              <w:left w:val="single" w:sz="8" w:space="0" w:color="auto"/>
              <w:bottom w:val="single" w:sz="4" w:space="0" w:color="auto"/>
              <w:right w:val="single" w:sz="4"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4</w:t>
            </w:r>
          </w:p>
        </w:tc>
      </w:tr>
      <w:tr w:rsidR="007C42EC" w:rsidRPr="00025096" w:rsidTr="000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5" w:type="dxa"/>
            <w:right w:w="105" w:type="dxa"/>
          </w:tblCellMar>
        </w:tblPrEx>
        <w:tc>
          <w:tcPr>
            <w:tcW w:w="1560"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4 </w:t>
            </w:r>
          </w:p>
        </w:tc>
        <w:tc>
          <w:tcPr>
            <w:tcW w:w="850"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2 </w:t>
            </w:r>
          </w:p>
        </w:tc>
        <w:tc>
          <w:tcPr>
            <w:tcW w:w="1967"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8000 </w:t>
            </w:r>
          </w:p>
        </w:tc>
        <w:tc>
          <w:tcPr>
            <w:tcW w:w="1719"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500 </w:t>
            </w:r>
          </w:p>
        </w:tc>
        <w:tc>
          <w:tcPr>
            <w:tcW w:w="2268"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64 </w:t>
            </w:r>
          </w:p>
        </w:tc>
        <w:tc>
          <w:tcPr>
            <w:tcW w:w="1134" w:type="dxa"/>
            <w:gridSpan w:val="2"/>
            <w:tcBorders>
              <w:top w:val="single" w:sz="4" w:space="0" w:color="auto"/>
              <w:left w:val="single" w:sz="8" w:space="0" w:color="auto"/>
              <w:bottom w:val="single" w:sz="4" w:space="0" w:color="auto"/>
              <w:right w:val="single" w:sz="4"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8</w:t>
            </w:r>
          </w:p>
        </w:tc>
      </w:tr>
      <w:tr w:rsidR="007C42EC" w:rsidRPr="00025096" w:rsidTr="000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5" w:type="dxa"/>
            <w:right w:w="105" w:type="dxa"/>
          </w:tblCellMar>
        </w:tblPrEx>
        <w:tc>
          <w:tcPr>
            <w:tcW w:w="1560"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5 </w:t>
            </w:r>
          </w:p>
        </w:tc>
        <w:tc>
          <w:tcPr>
            <w:tcW w:w="850"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2 </w:t>
            </w:r>
          </w:p>
        </w:tc>
        <w:tc>
          <w:tcPr>
            <w:tcW w:w="1967"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12000 </w:t>
            </w:r>
          </w:p>
        </w:tc>
        <w:tc>
          <w:tcPr>
            <w:tcW w:w="1719"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840 </w:t>
            </w:r>
          </w:p>
        </w:tc>
        <w:tc>
          <w:tcPr>
            <w:tcW w:w="2268" w:type="dxa"/>
            <w:tcBorders>
              <w:top w:val="single" w:sz="8" w:space="0" w:color="auto"/>
              <w:left w:val="single" w:sz="8" w:space="0" w:color="auto"/>
              <w:bottom w:val="single" w:sz="4"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80 </w:t>
            </w:r>
          </w:p>
        </w:tc>
        <w:tc>
          <w:tcPr>
            <w:tcW w:w="1134" w:type="dxa"/>
            <w:gridSpan w:val="2"/>
            <w:tcBorders>
              <w:top w:val="single" w:sz="4" w:space="0" w:color="auto"/>
              <w:left w:val="single" w:sz="8" w:space="0" w:color="auto"/>
              <w:bottom w:val="single" w:sz="4" w:space="0" w:color="auto"/>
              <w:right w:val="single" w:sz="4"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8</w:t>
            </w:r>
          </w:p>
        </w:tc>
      </w:tr>
      <w:tr w:rsidR="007C42EC" w:rsidRPr="00025096" w:rsidTr="000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5" w:type="dxa"/>
            <w:right w:w="105" w:type="dxa"/>
          </w:tblCellMar>
        </w:tblPrEx>
        <w:tc>
          <w:tcPr>
            <w:tcW w:w="1560"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6 </w:t>
            </w:r>
          </w:p>
        </w:tc>
        <w:tc>
          <w:tcPr>
            <w:tcW w:w="850"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3 </w:t>
            </w:r>
          </w:p>
        </w:tc>
        <w:tc>
          <w:tcPr>
            <w:tcW w:w="1967"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15200 </w:t>
            </w:r>
          </w:p>
        </w:tc>
        <w:tc>
          <w:tcPr>
            <w:tcW w:w="1719"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1060 </w:t>
            </w:r>
          </w:p>
        </w:tc>
        <w:tc>
          <w:tcPr>
            <w:tcW w:w="2268" w:type="dxa"/>
            <w:tcBorders>
              <w:top w:val="nil"/>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100 </w:t>
            </w:r>
          </w:p>
        </w:tc>
        <w:tc>
          <w:tcPr>
            <w:tcW w:w="1134" w:type="dxa"/>
            <w:gridSpan w:val="2"/>
            <w:tcBorders>
              <w:top w:val="single" w:sz="4" w:space="0" w:color="auto"/>
              <w:left w:val="single" w:sz="8" w:space="0" w:color="auto"/>
              <w:bottom w:val="single" w:sz="4" w:space="0" w:color="auto"/>
              <w:right w:val="single" w:sz="4"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12</w:t>
            </w:r>
          </w:p>
        </w:tc>
      </w:tr>
      <w:tr w:rsidR="007C42EC" w:rsidRPr="00025096" w:rsidTr="000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5" w:type="dxa"/>
            <w:right w:w="105" w:type="dxa"/>
          </w:tblCellMar>
        </w:tblPrEx>
        <w:tc>
          <w:tcPr>
            <w:tcW w:w="1560"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7 </w:t>
            </w:r>
          </w:p>
        </w:tc>
        <w:tc>
          <w:tcPr>
            <w:tcW w:w="850"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3 </w:t>
            </w:r>
          </w:p>
        </w:tc>
        <w:tc>
          <w:tcPr>
            <w:tcW w:w="1967"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24000 </w:t>
            </w:r>
          </w:p>
        </w:tc>
        <w:tc>
          <w:tcPr>
            <w:tcW w:w="1719"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1680 </w:t>
            </w:r>
          </w:p>
        </w:tc>
        <w:tc>
          <w:tcPr>
            <w:tcW w:w="2268" w:type="dxa"/>
            <w:tcBorders>
              <w:top w:val="single" w:sz="8" w:space="0" w:color="auto"/>
              <w:left w:val="single" w:sz="8" w:space="0" w:color="auto"/>
              <w:bottom w:val="single" w:sz="4"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133 </w:t>
            </w:r>
          </w:p>
        </w:tc>
        <w:tc>
          <w:tcPr>
            <w:tcW w:w="1134" w:type="dxa"/>
            <w:gridSpan w:val="2"/>
            <w:tcBorders>
              <w:top w:val="single" w:sz="4" w:space="0" w:color="auto"/>
              <w:left w:val="single" w:sz="8" w:space="0" w:color="auto"/>
              <w:bottom w:val="single" w:sz="4" w:space="0" w:color="auto"/>
              <w:right w:val="single" w:sz="4"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12</w:t>
            </w:r>
          </w:p>
        </w:tc>
      </w:tr>
      <w:tr w:rsidR="007C42EC" w:rsidRPr="00025096" w:rsidTr="000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5" w:type="dxa"/>
            <w:right w:w="105" w:type="dxa"/>
          </w:tblCellMar>
        </w:tblPrEx>
        <w:tc>
          <w:tcPr>
            <w:tcW w:w="1560"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8 </w:t>
            </w:r>
          </w:p>
        </w:tc>
        <w:tc>
          <w:tcPr>
            <w:tcW w:w="850"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4 </w:t>
            </w:r>
          </w:p>
        </w:tc>
        <w:tc>
          <w:tcPr>
            <w:tcW w:w="1967"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32500 </w:t>
            </w:r>
          </w:p>
        </w:tc>
        <w:tc>
          <w:tcPr>
            <w:tcW w:w="1719" w:type="dxa"/>
            <w:tcBorders>
              <w:top w:val="single" w:sz="8" w:space="0" w:color="auto"/>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2160 </w:t>
            </w:r>
          </w:p>
        </w:tc>
        <w:tc>
          <w:tcPr>
            <w:tcW w:w="2268" w:type="dxa"/>
            <w:tcBorders>
              <w:top w:val="nil"/>
              <w:left w:val="single" w:sz="8" w:space="0" w:color="auto"/>
              <w:bottom w:val="single" w:sz="8"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180 </w:t>
            </w:r>
          </w:p>
        </w:tc>
        <w:tc>
          <w:tcPr>
            <w:tcW w:w="1134" w:type="dxa"/>
            <w:gridSpan w:val="2"/>
            <w:tcBorders>
              <w:top w:val="single" w:sz="4" w:space="0" w:color="auto"/>
              <w:left w:val="single" w:sz="8" w:space="0" w:color="auto"/>
              <w:bottom w:val="single" w:sz="4" w:space="0" w:color="auto"/>
              <w:right w:val="single" w:sz="4"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16</w:t>
            </w:r>
          </w:p>
        </w:tc>
      </w:tr>
      <w:tr w:rsidR="007C42EC" w:rsidRPr="00025096" w:rsidTr="00025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5" w:type="dxa"/>
            <w:right w:w="105" w:type="dxa"/>
          </w:tblCellMar>
        </w:tblPrEx>
        <w:tc>
          <w:tcPr>
            <w:tcW w:w="1560" w:type="dxa"/>
            <w:tcBorders>
              <w:top w:val="single" w:sz="8" w:space="0" w:color="auto"/>
              <w:left w:val="single" w:sz="8" w:space="0" w:color="auto"/>
              <w:bottom w:val="single" w:sz="2"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9 </w:t>
            </w:r>
          </w:p>
        </w:tc>
        <w:tc>
          <w:tcPr>
            <w:tcW w:w="850" w:type="dxa"/>
            <w:tcBorders>
              <w:top w:val="single" w:sz="8" w:space="0" w:color="auto"/>
              <w:left w:val="single" w:sz="8" w:space="0" w:color="auto"/>
              <w:bottom w:val="single" w:sz="2"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5 </w:t>
            </w:r>
          </w:p>
        </w:tc>
        <w:tc>
          <w:tcPr>
            <w:tcW w:w="1967" w:type="dxa"/>
            <w:tcBorders>
              <w:top w:val="single" w:sz="8" w:space="0" w:color="auto"/>
              <w:left w:val="single" w:sz="8" w:space="0" w:color="auto"/>
              <w:bottom w:val="single" w:sz="2"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41000 </w:t>
            </w:r>
          </w:p>
        </w:tc>
        <w:tc>
          <w:tcPr>
            <w:tcW w:w="1719" w:type="dxa"/>
            <w:tcBorders>
              <w:top w:val="single" w:sz="8" w:space="0" w:color="auto"/>
              <w:left w:val="single" w:sz="8" w:space="0" w:color="auto"/>
              <w:bottom w:val="single" w:sz="2"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2870 </w:t>
            </w:r>
          </w:p>
        </w:tc>
        <w:tc>
          <w:tcPr>
            <w:tcW w:w="2268" w:type="dxa"/>
            <w:tcBorders>
              <w:top w:val="single" w:sz="8" w:space="0" w:color="auto"/>
              <w:left w:val="single" w:sz="8" w:space="0" w:color="auto"/>
              <w:bottom w:val="single" w:sz="2" w:space="0" w:color="auto"/>
              <w:right w:val="single" w:sz="8"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 xml:space="preserve">226 </w:t>
            </w:r>
          </w:p>
        </w:tc>
        <w:tc>
          <w:tcPr>
            <w:tcW w:w="1134" w:type="dxa"/>
            <w:gridSpan w:val="2"/>
            <w:tcBorders>
              <w:top w:val="single" w:sz="4" w:space="0" w:color="auto"/>
              <w:left w:val="single" w:sz="8" w:space="0" w:color="auto"/>
              <w:bottom w:val="single" w:sz="4" w:space="0" w:color="auto"/>
              <w:right w:val="single" w:sz="4" w:space="0" w:color="auto"/>
            </w:tcBorders>
          </w:tcPr>
          <w:p w:rsidR="007C42EC" w:rsidRPr="00025096" w:rsidRDefault="007C42EC" w:rsidP="001D06CF">
            <w:pPr>
              <w:spacing w:after="0" w:line="360" w:lineRule="auto"/>
              <w:jc w:val="center"/>
              <w:rPr>
                <w:rFonts w:ascii="Times New Roman" w:hAnsi="Times New Roman" w:cs="Times New Roman"/>
                <w:bCs/>
                <w:color w:val="000000"/>
                <w:sz w:val="28"/>
                <w:szCs w:val="28"/>
              </w:rPr>
            </w:pPr>
            <w:r w:rsidRPr="00025096">
              <w:rPr>
                <w:rFonts w:ascii="Times New Roman" w:hAnsi="Times New Roman" w:cs="Times New Roman"/>
                <w:bCs/>
                <w:color w:val="000000"/>
                <w:sz w:val="28"/>
                <w:szCs w:val="28"/>
              </w:rPr>
              <w:t>20</w:t>
            </w:r>
          </w:p>
        </w:tc>
      </w:tr>
    </w:tbl>
    <w:p w:rsidR="007C42EC" w:rsidRDefault="007C42EC" w:rsidP="001D06CF">
      <w:pPr>
        <w:spacing w:after="0" w:line="360" w:lineRule="auto"/>
        <w:jc w:val="both"/>
        <w:rPr>
          <w:rFonts w:ascii="Times New Roman" w:hAnsi="Times New Roman" w:cs="Times New Roman"/>
          <w:color w:val="000000"/>
          <w:sz w:val="28"/>
          <w:szCs w:val="28"/>
        </w:rPr>
      </w:pPr>
    </w:p>
    <w:p w:rsidR="007C42EC" w:rsidRPr="001C25FC" w:rsidRDefault="007C42EC" w:rsidP="004107DF">
      <w:pPr>
        <w:spacing w:after="0" w:line="360" w:lineRule="auto"/>
        <w:ind w:firstLine="567"/>
        <w:jc w:val="both"/>
        <w:rPr>
          <w:rFonts w:ascii="Times New Roman" w:hAnsi="Times New Roman" w:cs="Times New Roman"/>
          <w:color w:val="000000"/>
          <w:sz w:val="28"/>
          <w:szCs w:val="28"/>
        </w:rPr>
      </w:pPr>
      <w:r w:rsidRPr="001C25FC">
        <w:rPr>
          <w:rFonts w:ascii="Times New Roman" w:hAnsi="Times New Roman" w:cs="Times New Roman"/>
          <w:color w:val="000000"/>
          <w:sz w:val="28"/>
          <w:szCs w:val="28"/>
        </w:rPr>
        <w:t>Общее количество ПА, огнетушащих составов и суммарная производительность их подачи на аэродроме должна обеспечивать УТПЗ для каждой ВПП.</w:t>
      </w:r>
    </w:p>
    <w:p w:rsidR="007C42EC" w:rsidRPr="00025096" w:rsidRDefault="007C42EC" w:rsidP="00025096">
      <w:pPr>
        <w:spacing w:line="360" w:lineRule="auto"/>
        <w:ind w:firstLine="567"/>
        <w:jc w:val="both"/>
        <w:rPr>
          <w:rFonts w:ascii="Times New Roman" w:hAnsi="Times New Roman" w:cs="Times New Roman"/>
          <w:color w:val="000000"/>
          <w:sz w:val="28"/>
          <w:szCs w:val="28"/>
        </w:rPr>
      </w:pPr>
      <w:r w:rsidRPr="001C25FC">
        <w:rPr>
          <w:rFonts w:ascii="Times New Roman" w:hAnsi="Times New Roman" w:cs="Times New Roman"/>
          <w:color w:val="000000"/>
          <w:sz w:val="28"/>
          <w:szCs w:val="28"/>
        </w:rPr>
        <w:t xml:space="preserve">Относительно указанного требования необходимо отметить следующее. Во-первых, на аэродроме для тушения пожаров на </w:t>
      </w:r>
      <w:proofErr w:type="gramStart"/>
      <w:r w:rsidRPr="001C25FC">
        <w:rPr>
          <w:rFonts w:ascii="Times New Roman" w:hAnsi="Times New Roman" w:cs="Times New Roman"/>
          <w:color w:val="000000"/>
          <w:sz w:val="28"/>
          <w:szCs w:val="28"/>
        </w:rPr>
        <w:t>ВС</w:t>
      </w:r>
      <w:proofErr w:type="gramEnd"/>
      <w:r w:rsidRPr="001C25FC">
        <w:rPr>
          <w:rFonts w:ascii="Times New Roman" w:hAnsi="Times New Roman" w:cs="Times New Roman"/>
          <w:color w:val="000000"/>
          <w:sz w:val="28"/>
          <w:szCs w:val="28"/>
        </w:rPr>
        <w:t xml:space="preserve"> могут использоваться только пожарные автомобили, рекомендованные МГА (см. приложение 2.1). </w:t>
      </w:r>
      <w:proofErr w:type="gramStart"/>
      <w:r w:rsidRPr="001C25FC">
        <w:rPr>
          <w:rFonts w:ascii="Times New Roman" w:hAnsi="Times New Roman" w:cs="Times New Roman"/>
          <w:color w:val="000000"/>
          <w:sz w:val="28"/>
          <w:szCs w:val="28"/>
        </w:rPr>
        <w:t>Это обусловлено тем, что аэродромные ПА должны соответствовать специальным требованиям, разрабатываемым государственными органам с учетом рекомендаций ИКАО.</w:t>
      </w:r>
      <w:proofErr w:type="gramEnd"/>
      <w:r w:rsidRPr="001C25FC">
        <w:rPr>
          <w:rFonts w:ascii="Times New Roman" w:hAnsi="Times New Roman" w:cs="Times New Roman"/>
          <w:color w:val="000000"/>
          <w:sz w:val="28"/>
          <w:szCs w:val="28"/>
        </w:rPr>
        <w:t xml:space="preserve"> Во-вторых, общее количество ПА на аэродроме определяется конкретными аэродрома и зависит от количества, длины и </w:t>
      </w:r>
      <w:r w:rsidRPr="001C25FC">
        <w:rPr>
          <w:rFonts w:ascii="Times New Roman" w:hAnsi="Times New Roman" w:cs="Times New Roman"/>
          <w:color w:val="000000"/>
          <w:sz w:val="28"/>
          <w:szCs w:val="28"/>
        </w:rPr>
        <w:lastRenderedPageBreak/>
        <w:t xml:space="preserve">расположения ВПП, тактико-технических характеристик автомобилей, места размещения их на аэродроме. </w:t>
      </w:r>
      <w:proofErr w:type="gramStart"/>
      <w:r w:rsidRPr="001C25FC">
        <w:rPr>
          <w:rFonts w:ascii="Times New Roman" w:hAnsi="Times New Roman" w:cs="Times New Roman"/>
          <w:color w:val="000000"/>
          <w:sz w:val="28"/>
          <w:szCs w:val="28"/>
        </w:rPr>
        <w:t>В-третьих</w:t>
      </w:r>
      <w:proofErr w:type="gramEnd"/>
      <w:r w:rsidRPr="001C25FC">
        <w:rPr>
          <w:rFonts w:ascii="Times New Roman" w:hAnsi="Times New Roman" w:cs="Times New Roman"/>
          <w:color w:val="000000"/>
          <w:sz w:val="28"/>
          <w:szCs w:val="28"/>
        </w:rPr>
        <w:t xml:space="preserve"> ОТС, указанное в таблице 2, определяется количеством составов, которые могут подаваться лафетными стволами аэродромных ПА. Суммарная производительность подачи ОТС определяется производительностью лафетных стволов пожарных автомобилей. И наконец, на аэродроме рекомендуется иметь один резервный автомобиль с тем, чтобы количество ПА, находящихся на боевом дежурстве постоянно соответствовало нормативным требованиям.</w:t>
      </w:r>
    </w:p>
    <w:p w:rsidR="007C42EC" w:rsidRDefault="007C42EC" w:rsidP="00025096">
      <w:pPr>
        <w:spacing w:after="0" w:line="360" w:lineRule="auto"/>
        <w:jc w:val="both"/>
        <w:rPr>
          <w:rFonts w:ascii="Times New Roman" w:hAnsi="Times New Roman" w:cs="Times New Roman"/>
          <w:b/>
          <w:bCs/>
          <w:sz w:val="28"/>
          <w:szCs w:val="28"/>
        </w:rPr>
      </w:pPr>
      <w:r w:rsidRPr="008A2194">
        <w:rPr>
          <w:rFonts w:ascii="Times New Roman" w:hAnsi="Times New Roman" w:cs="Times New Roman"/>
          <w:b/>
          <w:bCs/>
          <w:color w:val="000000"/>
          <w:sz w:val="28"/>
          <w:szCs w:val="28"/>
        </w:rPr>
        <w:t>3.1.3</w:t>
      </w:r>
      <w:r>
        <w:rPr>
          <w:rFonts w:ascii="Times New Roman" w:hAnsi="Times New Roman" w:cs="Times New Roman"/>
          <w:color w:val="000000"/>
          <w:sz w:val="28"/>
          <w:szCs w:val="28"/>
        </w:rPr>
        <w:t xml:space="preserve"> </w:t>
      </w:r>
      <w:r w:rsidRPr="001C25FC">
        <w:rPr>
          <w:rFonts w:ascii="Times New Roman" w:hAnsi="Times New Roman" w:cs="Times New Roman"/>
          <w:color w:val="000000"/>
          <w:sz w:val="28"/>
          <w:szCs w:val="28"/>
        </w:rPr>
        <w:t xml:space="preserve"> </w:t>
      </w:r>
      <w:r w:rsidRPr="00C71D66">
        <w:rPr>
          <w:rFonts w:ascii="Times New Roman" w:hAnsi="Times New Roman" w:cs="Times New Roman"/>
          <w:b/>
          <w:bCs/>
          <w:sz w:val="28"/>
          <w:szCs w:val="28"/>
        </w:rPr>
        <w:t>Тактико-технические характеристики пожарных автомобилей</w:t>
      </w:r>
      <w:r>
        <w:rPr>
          <w:rFonts w:ascii="Times New Roman" w:hAnsi="Times New Roman" w:cs="Times New Roman"/>
          <w:b/>
          <w:bCs/>
          <w:sz w:val="28"/>
          <w:szCs w:val="28"/>
        </w:rPr>
        <w:t>.</w:t>
      </w:r>
    </w:p>
    <w:p w:rsidR="007C42EC" w:rsidRPr="00AE6693" w:rsidRDefault="007C42EC" w:rsidP="00025096">
      <w:pPr>
        <w:spacing w:after="0" w:line="360" w:lineRule="auto"/>
        <w:ind w:firstLine="567"/>
        <w:jc w:val="both"/>
        <w:rPr>
          <w:rFonts w:ascii="Times New Roman" w:hAnsi="Times New Roman" w:cs="Times New Roman"/>
          <w:sz w:val="28"/>
          <w:szCs w:val="28"/>
        </w:rPr>
      </w:pPr>
      <w:r w:rsidRPr="00AE6693">
        <w:rPr>
          <w:rFonts w:ascii="Times New Roman" w:hAnsi="Times New Roman" w:cs="Times New Roman"/>
          <w:sz w:val="28"/>
          <w:szCs w:val="28"/>
        </w:rPr>
        <w:t xml:space="preserve">Для тушения пожаров на </w:t>
      </w:r>
      <w:proofErr w:type="gramStart"/>
      <w:r w:rsidRPr="00AE6693">
        <w:rPr>
          <w:rFonts w:ascii="Times New Roman" w:hAnsi="Times New Roman" w:cs="Times New Roman"/>
          <w:sz w:val="28"/>
          <w:szCs w:val="28"/>
        </w:rPr>
        <w:t>ВС</w:t>
      </w:r>
      <w:proofErr w:type="gramEnd"/>
      <w:r w:rsidRPr="00AE6693">
        <w:rPr>
          <w:rFonts w:ascii="Times New Roman" w:hAnsi="Times New Roman" w:cs="Times New Roman"/>
          <w:sz w:val="28"/>
          <w:szCs w:val="28"/>
        </w:rPr>
        <w:t xml:space="preserve"> и обеспечения условий спасения пассажиров и экипажа на каждом аэродроме гражданской авиации должна быть специальная (аэродромная) пожарная техника являющиеся основной частью аварийно-спасательных средств.</w:t>
      </w:r>
    </w:p>
    <w:p w:rsidR="007C42EC" w:rsidRPr="00AE6693" w:rsidRDefault="007C42EC" w:rsidP="004107DF">
      <w:pPr>
        <w:spacing w:after="0" w:line="360" w:lineRule="auto"/>
        <w:ind w:firstLine="567"/>
        <w:jc w:val="both"/>
        <w:rPr>
          <w:rFonts w:ascii="Times New Roman" w:hAnsi="Times New Roman" w:cs="Times New Roman"/>
          <w:sz w:val="28"/>
          <w:szCs w:val="28"/>
        </w:rPr>
      </w:pPr>
      <w:r w:rsidRPr="00AE6693">
        <w:rPr>
          <w:rFonts w:ascii="Times New Roman" w:hAnsi="Times New Roman" w:cs="Times New Roman"/>
          <w:sz w:val="28"/>
          <w:szCs w:val="28"/>
        </w:rPr>
        <w:t xml:space="preserve">Аэродромная пожарная техника должна отвечать нормативным </w:t>
      </w:r>
      <w:proofErr w:type="gramStart"/>
      <w:r w:rsidRPr="00AE6693">
        <w:rPr>
          <w:rFonts w:ascii="Times New Roman" w:hAnsi="Times New Roman" w:cs="Times New Roman"/>
          <w:sz w:val="28"/>
          <w:szCs w:val="28"/>
        </w:rPr>
        <w:t>требованиям</w:t>
      </w:r>
      <w:proofErr w:type="gramEnd"/>
      <w:r w:rsidRPr="00AE6693">
        <w:rPr>
          <w:rFonts w:ascii="Times New Roman" w:hAnsi="Times New Roman" w:cs="Times New Roman"/>
          <w:sz w:val="28"/>
          <w:szCs w:val="28"/>
        </w:rPr>
        <w:t xml:space="preserve"> изложенным в «Нормах годности к эксплуатации в СССР гражданских аэродромов» (глава 8 «Аварийно-спасательные средства»)</w:t>
      </w:r>
    </w:p>
    <w:p w:rsidR="007C42EC" w:rsidRPr="00AE6693" w:rsidRDefault="007C42EC" w:rsidP="004107DF">
      <w:p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 xml:space="preserve">В настоящее время утверждены следующие требования к пожарной технике на аэродромах </w:t>
      </w:r>
      <w:proofErr w:type="gramStart"/>
      <w:r w:rsidRPr="00AE6693">
        <w:rPr>
          <w:rFonts w:ascii="Times New Roman" w:hAnsi="Times New Roman" w:cs="Times New Roman"/>
          <w:sz w:val="28"/>
          <w:szCs w:val="28"/>
        </w:rPr>
        <w:t>ГА</w:t>
      </w:r>
      <w:proofErr w:type="gramEnd"/>
      <w:r w:rsidRPr="00AE6693">
        <w:rPr>
          <w:rFonts w:ascii="Times New Roman" w:hAnsi="Times New Roman" w:cs="Times New Roman"/>
          <w:sz w:val="28"/>
          <w:szCs w:val="28"/>
        </w:rPr>
        <w:t>.</w:t>
      </w:r>
    </w:p>
    <w:p w:rsidR="007C42EC" w:rsidRPr="00AE6693" w:rsidRDefault="007C42EC" w:rsidP="004107DF">
      <w:pPr>
        <w:spacing w:after="0" w:line="360" w:lineRule="auto"/>
        <w:ind w:firstLine="567"/>
        <w:jc w:val="both"/>
        <w:rPr>
          <w:rFonts w:ascii="Times New Roman" w:hAnsi="Times New Roman" w:cs="Times New Roman"/>
          <w:sz w:val="28"/>
          <w:szCs w:val="28"/>
        </w:rPr>
      </w:pPr>
      <w:r w:rsidRPr="00AE6693">
        <w:rPr>
          <w:rFonts w:ascii="Times New Roman" w:hAnsi="Times New Roman" w:cs="Times New Roman"/>
          <w:sz w:val="28"/>
          <w:szCs w:val="28"/>
        </w:rPr>
        <w:t xml:space="preserve">На аэродроме должны быть пожарные автомобили, сертифицированные и рекомендованные для тушения пожаров на </w:t>
      </w:r>
      <w:proofErr w:type="gramStart"/>
      <w:r w:rsidRPr="00AE6693">
        <w:rPr>
          <w:rFonts w:ascii="Times New Roman" w:hAnsi="Times New Roman" w:cs="Times New Roman"/>
          <w:sz w:val="28"/>
          <w:szCs w:val="28"/>
        </w:rPr>
        <w:t>ВС</w:t>
      </w:r>
      <w:proofErr w:type="gramEnd"/>
      <w:r w:rsidRPr="00AE6693">
        <w:rPr>
          <w:rFonts w:ascii="Times New Roman" w:hAnsi="Times New Roman" w:cs="Times New Roman"/>
          <w:sz w:val="28"/>
          <w:szCs w:val="28"/>
        </w:rPr>
        <w:t xml:space="preserve"> ГА.</w:t>
      </w:r>
    </w:p>
    <w:p w:rsidR="007C42EC" w:rsidRPr="00AE6693" w:rsidRDefault="007C42EC" w:rsidP="004107DF">
      <w:p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Это обусловлено тем, что аэродромные ПА должны соответствовать специальным требованиям, разрабатываемым с учётом рекомендаций ИКАО.</w:t>
      </w:r>
    </w:p>
    <w:p w:rsidR="007C42EC" w:rsidRPr="00AE6693" w:rsidRDefault="007C42EC" w:rsidP="004107DF">
      <w:p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Каждый пожарный автомобиль должен быть укомплектован:</w:t>
      </w:r>
    </w:p>
    <w:p w:rsidR="007C42EC" w:rsidRPr="00AE6693" w:rsidRDefault="007C42EC" w:rsidP="004107DF">
      <w:pPr>
        <w:numPr>
          <w:ilvl w:val="0"/>
          <w:numId w:val="4"/>
        </w:num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пожарно-техническим вооружением и оборудованием:</w:t>
      </w:r>
    </w:p>
    <w:p w:rsidR="007C42EC" w:rsidRPr="00AE6693" w:rsidRDefault="007C42EC" w:rsidP="004107DF">
      <w:p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(пожарные рукава, ручные и стационарные пожарные стволы, генераторы пены)</w:t>
      </w:r>
    </w:p>
    <w:p w:rsidR="007C42EC" w:rsidRPr="00AE6693" w:rsidRDefault="007C42EC" w:rsidP="004107DF">
      <w:pPr>
        <w:numPr>
          <w:ilvl w:val="0"/>
          <w:numId w:val="4"/>
        </w:num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 xml:space="preserve">средствами для обеспечения эвакуации людей из аварийного </w:t>
      </w:r>
      <w:proofErr w:type="gramStart"/>
      <w:r w:rsidRPr="00AE6693">
        <w:rPr>
          <w:rFonts w:ascii="Times New Roman" w:hAnsi="Times New Roman" w:cs="Times New Roman"/>
          <w:sz w:val="28"/>
          <w:szCs w:val="28"/>
        </w:rPr>
        <w:t>ВС</w:t>
      </w:r>
      <w:proofErr w:type="gramEnd"/>
      <w:r w:rsidRPr="00AE6693">
        <w:rPr>
          <w:rFonts w:ascii="Times New Roman" w:hAnsi="Times New Roman" w:cs="Times New Roman"/>
          <w:sz w:val="28"/>
          <w:szCs w:val="28"/>
        </w:rPr>
        <w:t>:</w:t>
      </w:r>
    </w:p>
    <w:p w:rsidR="007C42EC" w:rsidRPr="00AE6693" w:rsidRDefault="007C42EC" w:rsidP="004107DF">
      <w:p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(лестницы, устройства для резки обшивки фюзеляжа, ножи для резки привязных ремней)</w:t>
      </w:r>
    </w:p>
    <w:p w:rsidR="007C42EC" w:rsidRPr="00AE6693" w:rsidRDefault="007C42EC" w:rsidP="004107DF">
      <w:pPr>
        <w:numPr>
          <w:ilvl w:val="0"/>
          <w:numId w:val="4"/>
        </w:num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lastRenderedPageBreak/>
        <w:t>средствами индивидуальной защиты личного состава пожарных расчётов:</w:t>
      </w:r>
    </w:p>
    <w:p w:rsidR="007C42EC" w:rsidRPr="00AE6693" w:rsidRDefault="007C42EC" w:rsidP="004107DF">
      <w:p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 xml:space="preserve">(дыхательные аппараты, </w:t>
      </w:r>
      <w:proofErr w:type="spellStart"/>
      <w:r w:rsidRPr="00AE6693">
        <w:rPr>
          <w:rFonts w:ascii="Times New Roman" w:hAnsi="Times New Roman" w:cs="Times New Roman"/>
          <w:sz w:val="28"/>
          <w:szCs w:val="28"/>
        </w:rPr>
        <w:t>теплоотражательные</w:t>
      </w:r>
      <w:proofErr w:type="spellEnd"/>
      <w:r w:rsidRPr="00AE6693">
        <w:rPr>
          <w:rFonts w:ascii="Times New Roman" w:hAnsi="Times New Roman" w:cs="Times New Roman"/>
          <w:sz w:val="28"/>
          <w:szCs w:val="28"/>
        </w:rPr>
        <w:t xml:space="preserve"> костюмы)</w:t>
      </w:r>
    </w:p>
    <w:p w:rsidR="007C42EC" w:rsidRPr="00AE6693" w:rsidRDefault="007C42EC" w:rsidP="004107DF">
      <w:pPr>
        <w:numPr>
          <w:ilvl w:val="0"/>
          <w:numId w:val="4"/>
        </w:num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шанцевым инструментом:</w:t>
      </w:r>
    </w:p>
    <w:p w:rsidR="007C42EC" w:rsidRPr="00AE6693" w:rsidRDefault="007C42EC" w:rsidP="004107DF">
      <w:p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(лом, пожарный топор, лопата, кувалда)</w:t>
      </w:r>
    </w:p>
    <w:p w:rsidR="007C42EC" w:rsidRPr="00AE6693" w:rsidRDefault="007C42EC" w:rsidP="004107DF">
      <w:pPr>
        <w:numPr>
          <w:ilvl w:val="0"/>
          <w:numId w:val="4"/>
        </w:num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установкой газового тушения.</w:t>
      </w:r>
    </w:p>
    <w:p w:rsidR="007C42EC" w:rsidRPr="00AE6693" w:rsidRDefault="007C42EC" w:rsidP="00025096">
      <w:pPr>
        <w:spacing w:after="0" w:line="360" w:lineRule="auto"/>
        <w:ind w:firstLine="567"/>
        <w:jc w:val="both"/>
        <w:rPr>
          <w:rFonts w:ascii="Times New Roman" w:hAnsi="Times New Roman" w:cs="Times New Roman"/>
          <w:sz w:val="28"/>
          <w:szCs w:val="28"/>
        </w:rPr>
      </w:pPr>
      <w:r w:rsidRPr="00AE6693">
        <w:rPr>
          <w:rFonts w:ascii="Times New Roman" w:hAnsi="Times New Roman" w:cs="Times New Roman"/>
          <w:sz w:val="28"/>
          <w:szCs w:val="28"/>
        </w:rPr>
        <w:t>Время развёртывания в любой точке каждой ВПП первого пожарного автомобиля не должно превышать 3-х минут, а последующих - 4-х минут от момента объявления сигнала тревоги до момента начала подачи огнетушащего состава</w:t>
      </w:r>
      <w:r>
        <w:rPr>
          <w:rFonts w:ascii="Times New Roman" w:hAnsi="Times New Roman" w:cs="Times New Roman"/>
          <w:sz w:val="28"/>
          <w:szCs w:val="28"/>
        </w:rPr>
        <w:t>.</w:t>
      </w:r>
    </w:p>
    <w:p w:rsidR="007C42EC" w:rsidRPr="00C71D66" w:rsidRDefault="007C42EC" w:rsidP="00025096">
      <w:pPr>
        <w:spacing w:after="0" w:line="360" w:lineRule="auto"/>
        <w:ind w:firstLine="567"/>
        <w:jc w:val="both"/>
        <w:rPr>
          <w:rFonts w:ascii="Times New Roman" w:hAnsi="Times New Roman" w:cs="Times New Roman"/>
          <w:color w:val="000000"/>
          <w:sz w:val="28"/>
          <w:szCs w:val="28"/>
        </w:rPr>
      </w:pPr>
      <w:r w:rsidRPr="00C71D66">
        <w:rPr>
          <w:rFonts w:ascii="Times New Roman" w:hAnsi="Times New Roman" w:cs="Times New Roman"/>
          <w:sz w:val="28"/>
          <w:szCs w:val="28"/>
        </w:rPr>
        <w:t>Тактико-технические характеристики пожарных автомобилей</w:t>
      </w:r>
      <w:r>
        <w:rPr>
          <w:rFonts w:ascii="Times New Roman" w:hAnsi="Times New Roman" w:cs="Times New Roman"/>
          <w:sz w:val="28"/>
          <w:szCs w:val="28"/>
        </w:rPr>
        <w:t xml:space="preserve"> эксплуатируемых на аэродроме</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анкт- Петербург ООО «ВВСС» аэропорт «Пулково» приведены в таблице </w:t>
      </w:r>
      <w:r w:rsidR="00025096">
        <w:rPr>
          <w:rFonts w:ascii="Times New Roman" w:hAnsi="Times New Roman" w:cs="Times New Roman"/>
          <w:sz w:val="28"/>
          <w:szCs w:val="28"/>
        </w:rPr>
        <w:t>4</w:t>
      </w:r>
    </w:p>
    <w:p w:rsidR="007C42EC" w:rsidRPr="00025096" w:rsidRDefault="007C42EC" w:rsidP="00CC5AAF">
      <w:pPr>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 xml:space="preserve">                                                                                                         </w:t>
      </w:r>
      <w:r w:rsidRPr="00025096">
        <w:rPr>
          <w:rFonts w:ascii="Times New Roman" w:hAnsi="Times New Roman" w:cs="Times New Roman"/>
          <w:bCs/>
          <w:sz w:val="28"/>
          <w:szCs w:val="28"/>
        </w:rPr>
        <w:t>Таблица</w:t>
      </w:r>
      <w:r w:rsidR="00025096" w:rsidRPr="00025096">
        <w:rPr>
          <w:rFonts w:ascii="Times New Roman" w:hAnsi="Times New Roman" w:cs="Times New Roman"/>
          <w:bCs/>
          <w:sz w:val="28"/>
          <w:szCs w:val="28"/>
        </w:rPr>
        <w:t xml:space="preserve"> 4</w:t>
      </w:r>
      <w:r>
        <w:rPr>
          <w:rFonts w:ascii="Times New Roman" w:hAnsi="Times New Roman" w:cs="Times New Roman"/>
          <w:b/>
          <w:bCs/>
          <w:sz w:val="28"/>
          <w:szCs w:val="28"/>
        </w:rPr>
        <w:t xml:space="preserve"> </w:t>
      </w:r>
      <w:r w:rsidRPr="00025096">
        <w:rPr>
          <w:rFonts w:ascii="Times New Roman" w:hAnsi="Times New Roman" w:cs="Times New Roman"/>
          <w:bCs/>
          <w:sz w:val="28"/>
          <w:szCs w:val="28"/>
        </w:rPr>
        <w:t>Тактико-технические характеристики пожарных автомобилей</w:t>
      </w:r>
    </w:p>
    <w:tbl>
      <w:tblPr>
        <w:tblpPr w:leftFromText="180" w:rightFromText="180" w:vertAnchor="text" w:horzAnchor="margin" w:tblpXSpec="center" w:tblpY="419"/>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418"/>
        <w:gridCol w:w="1025"/>
        <w:gridCol w:w="993"/>
        <w:gridCol w:w="850"/>
        <w:gridCol w:w="884"/>
        <w:gridCol w:w="1471"/>
        <w:gridCol w:w="1648"/>
        <w:gridCol w:w="708"/>
      </w:tblGrid>
      <w:tr w:rsidR="007C42EC" w:rsidRPr="00025096" w:rsidTr="005C3CC4">
        <w:trPr>
          <w:trHeight w:val="312"/>
        </w:trPr>
        <w:tc>
          <w:tcPr>
            <w:tcW w:w="709" w:type="dxa"/>
            <w:vMerge w:val="restart"/>
          </w:tcPr>
          <w:p w:rsidR="007C42EC" w:rsidRPr="00CC5AAF" w:rsidRDefault="007C42EC" w:rsidP="00025096">
            <w:pPr>
              <w:spacing w:after="0" w:line="300" w:lineRule="auto"/>
              <w:jc w:val="center"/>
              <w:rPr>
                <w:rFonts w:ascii="Times New Roman" w:hAnsi="Times New Roman" w:cs="Times New Roman"/>
                <w:bCs/>
                <w:sz w:val="26"/>
                <w:szCs w:val="26"/>
              </w:rPr>
            </w:pPr>
          </w:p>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ПМ</w:t>
            </w:r>
          </w:p>
        </w:tc>
        <w:tc>
          <w:tcPr>
            <w:tcW w:w="1418" w:type="dxa"/>
            <w:vMerge w:val="restart"/>
          </w:tcPr>
          <w:p w:rsidR="007C42EC" w:rsidRPr="00CC5AAF" w:rsidRDefault="007C42EC" w:rsidP="00025096">
            <w:pPr>
              <w:spacing w:after="0" w:line="300" w:lineRule="auto"/>
              <w:jc w:val="center"/>
              <w:rPr>
                <w:rFonts w:ascii="Times New Roman" w:hAnsi="Times New Roman" w:cs="Times New Roman"/>
                <w:bCs/>
                <w:sz w:val="26"/>
                <w:szCs w:val="26"/>
              </w:rPr>
            </w:pPr>
          </w:p>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Марка</w:t>
            </w:r>
          </w:p>
        </w:tc>
        <w:tc>
          <w:tcPr>
            <w:tcW w:w="1025" w:type="dxa"/>
            <w:vMerge w:val="restart"/>
          </w:tcPr>
          <w:p w:rsidR="007C42EC" w:rsidRPr="00CC5AAF" w:rsidRDefault="007C42EC" w:rsidP="00025096">
            <w:pPr>
              <w:spacing w:after="0" w:line="300" w:lineRule="auto"/>
              <w:jc w:val="center"/>
              <w:rPr>
                <w:rFonts w:ascii="Times New Roman" w:hAnsi="Times New Roman" w:cs="Times New Roman"/>
                <w:bCs/>
                <w:sz w:val="26"/>
                <w:szCs w:val="26"/>
              </w:rPr>
            </w:pPr>
          </w:p>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Боевой расчёт</w:t>
            </w:r>
          </w:p>
        </w:tc>
        <w:tc>
          <w:tcPr>
            <w:tcW w:w="4198" w:type="dxa"/>
            <w:gridSpan w:val="4"/>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 xml:space="preserve">Количество </w:t>
            </w:r>
            <w:proofErr w:type="gramStart"/>
            <w:r w:rsidRPr="00CC5AAF">
              <w:rPr>
                <w:rFonts w:ascii="Times New Roman" w:hAnsi="Times New Roman" w:cs="Times New Roman"/>
                <w:bCs/>
                <w:sz w:val="26"/>
                <w:szCs w:val="26"/>
              </w:rPr>
              <w:t>вывозимого</w:t>
            </w:r>
            <w:proofErr w:type="gramEnd"/>
            <w:r w:rsidRPr="00CC5AAF">
              <w:rPr>
                <w:rFonts w:ascii="Times New Roman" w:hAnsi="Times New Roman" w:cs="Times New Roman"/>
                <w:bCs/>
                <w:sz w:val="26"/>
                <w:szCs w:val="26"/>
              </w:rPr>
              <w:t xml:space="preserve"> ОТС</w:t>
            </w:r>
          </w:p>
        </w:tc>
        <w:tc>
          <w:tcPr>
            <w:tcW w:w="1648" w:type="dxa"/>
            <w:vMerge w:val="restart"/>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 xml:space="preserve">Ширина </w:t>
            </w:r>
            <w:proofErr w:type="gramStart"/>
            <w:r w:rsidRPr="00CC5AAF">
              <w:rPr>
                <w:rFonts w:ascii="Times New Roman" w:hAnsi="Times New Roman" w:cs="Times New Roman"/>
                <w:bCs/>
                <w:sz w:val="26"/>
                <w:szCs w:val="26"/>
              </w:rPr>
              <w:t>покрываемой</w:t>
            </w:r>
            <w:proofErr w:type="gramEnd"/>
          </w:p>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 xml:space="preserve"> пенной полосы</w:t>
            </w:r>
          </w:p>
        </w:tc>
        <w:tc>
          <w:tcPr>
            <w:tcW w:w="708" w:type="dxa"/>
            <w:vMerge w:val="restart"/>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lang w:val="en-US"/>
              </w:rPr>
              <w:t>Q</w:t>
            </w:r>
            <w:r w:rsidRPr="00CC5AAF">
              <w:rPr>
                <w:rFonts w:ascii="Times New Roman" w:hAnsi="Times New Roman" w:cs="Times New Roman"/>
                <w:bCs/>
                <w:sz w:val="26"/>
                <w:szCs w:val="26"/>
              </w:rPr>
              <w:t xml:space="preserve"> </w:t>
            </w:r>
          </w:p>
          <w:p w:rsidR="007C42EC" w:rsidRPr="00CC5AAF" w:rsidRDefault="007C42EC" w:rsidP="00025096">
            <w:pPr>
              <w:spacing w:after="0" w:line="300" w:lineRule="auto"/>
              <w:jc w:val="center"/>
              <w:rPr>
                <w:rFonts w:ascii="Times New Roman" w:hAnsi="Times New Roman" w:cs="Times New Roman"/>
                <w:bCs/>
                <w:sz w:val="26"/>
                <w:szCs w:val="26"/>
              </w:rPr>
            </w:pPr>
            <w:proofErr w:type="gramStart"/>
            <w:r w:rsidRPr="00CC5AAF">
              <w:rPr>
                <w:rFonts w:ascii="Times New Roman" w:hAnsi="Times New Roman" w:cs="Times New Roman"/>
                <w:bCs/>
                <w:sz w:val="26"/>
                <w:szCs w:val="26"/>
              </w:rPr>
              <w:t>ПН</w:t>
            </w:r>
            <w:proofErr w:type="gramEnd"/>
            <w:r w:rsidRPr="00CC5AAF">
              <w:rPr>
                <w:rFonts w:ascii="Times New Roman" w:hAnsi="Times New Roman" w:cs="Times New Roman"/>
                <w:bCs/>
                <w:sz w:val="26"/>
                <w:szCs w:val="26"/>
              </w:rPr>
              <w:t xml:space="preserve"> (л/с)</w:t>
            </w:r>
          </w:p>
        </w:tc>
      </w:tr>
      <w:tr w:rsidR="00025096" w:rsidRPr="00025096" w:rsidTr="005C3CC4">
        <w:trPr>
          <w:trHeight w:val="221"/>
        </w:trPr>
        <w:tc>
          <w:tcPr>
            <w:tcW w:w="709" w:type="dxa"/>
            <w:vMerge/>
          </w:tcPr>
          <w:p w:rsidR="007C42EC" w:rsidRPr="00025096" w:rsidRDefault="007C42EC" w:rsidP="00025096">
            <w:pPr>
              <w:spacing w:after="0" w:line="300" w:lineRule="auto"/>
              <w:rPr>
                <w:rFonts w:ascii="Times New Roman" w:hAnsi="Times New Roman" w:cs="Times New Roman"/>
                <w:bCs/>
                <w:sz w:val="24"/>
                <w:szCs w:val="24"/>
              </w:rPr>
            </w:pPr>
          </w:p>
        </w:tc>
        <w:tc>
          <w:tcPr>
            <w:tcW w:w="1418" w:type="dxa"/>
            <w:vMerge/>
          </w:tcPr>
          <w:p w:rsidR="007C42EC" w:rsidRPr="00025096" w:rsidRDefault="007C42EC" w:rsidP="00025096">
            <w:pPr>
              <w:spacing w:after="0" w:line="300" w:lineRule="auto"/>
              <w:rPr>
                <w:rFonts w:ascii="Times New Roman" w:hAnsi="Times New Roman" w:cs="Times New Roman"/>
                <w:bCs/>
                <w:sz w:val="24"/>
                <w:szCs w:val="24"/>
              </w:rPr>
            </w:pPr>
          </w:p>
        </w:tc>
        <w:tc>
          <w:tcPr>
            <w:tcW w:w="1025" w:type="dxa"/>
            <w:vMerge/>
          </w:tcPr>
          <w:p w:rsidR="007C42EC" w:rsidRPr="00025096" w:rsidRDefault="007C42EC" w:rsidP="00025096">
            <w:pPr>
              <w:spacing w:after="0" w:line="300" w:lineRule="auto"/>
              <w:rPr>
                <w:rFonts w:ascii="Times New Roman" w:hAnsi="Times New Roman" w:cs="Times New Roman"/>
                <w:bCs/>
                <w:sz w:val="24"/>
                <w:szCs w:val="24"/>
              </w:rPr>
            </w:pPr>
          </w:p>
        </w:tc>
        <w:tc>
          <w:tcPr>
            <w:tcW w:w="993"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Вода</w:t>
            </w:r>
          </w:p>
        </w:tc>
        <w:tc>
          <w:tcPr>
            <w:tcW w:w="850"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ПО</w:t>
            </w:r>
          </w:p>
        </w:tc>
        <w:tc>
          <w:tcPr>
            <w:tcW w:w="884"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Углекислота</w:t>
            </w:r>
          </w:p>
        </w:tc>
        <w:tc>
          <w:tcPr>
            <w:tcW w:w="1471"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Суммарное количество ОТС</w:t>
            </w:r>
          </w:p>
        </w:tc>
        <w:tc>
          <w:tcPr>
            <w:tcW w:w="1648" w:type="dxa"/>
            <w:vMerge/>
          </w:tcPr>
          <w:p w:rsidR="007C42EC" w:rsidRPr="00025096" w:rsidRDefault="007C42EC" w:rsidP="00025096">
            <w:pPr>
              <w:spacing w:after="0" w:line="300" w:lineRule="auto"/>
              <w:rPr>
                <w:rFonts w:ascii="Times New Roman" w:hAnsi="Times New Roman" w:cs="Times New Roman"/>
                <w:bCs/>
                <w:sz w:val="24"/>
                <w:szCs w:val="24"/>
              </w:rPr>
            </w:pPr>
          </w:p>
        </w:tc>
        <w:tc>
          <w:tcPr>
            <w:tcW w:w="708" w:type="dxa"/>
            <w:vMerge/>
          </w:tcPr>
          <w:p w:rsidR="007C42EC" w:rsidRPr="00025096" w:rsidRDefault="007C42EC" w:rsidP="00025096">
            <w:pPr>
              <w:spacing w:after="0" w:line="300" w:lineRule="auto"/>
              <w:rPr>
                <w:rFonts w:ascii="Times New Roman" w:hAnsi="Times New Roman" w:cs="Times New Roman"/>
                <w:bCs/>
                <w:sz w:val="24"/>
                <w:szCs w:val="24"/>
              </w:rPr>
            </w:pPr>
          </w:p>
        </w:tc>
      </w:tr>
      <w:tr w:rsidR="00025096" w:rsidRPr="00CC5AAF" w:rsidTr="005C3CC4">
        <w:tc>
          <w:tcPr>
            <w:tcW w:w="709" w:type="dxa"/>
          </w:tcPr>
          <w:p w:rsidR="007C42EC" w:rsidRPr="00CC5AAF" w:rsidRDefault="007C42EC" w:rsidP="00025096">
            <w:pPr>
              <w:spacing w:after="0" w:line="300" w:lineRule="auto"/>
              <w:rPr>
                <w:rFonts w:ascii="Times New Roman" w:hAnsi="Times New Roman" w:cs="Times New Roman"/>
                <w:bCs/>
                <w:sz w:val="26"/>
                <w:szCs w:val="26"/>
              </w:rPr>
            </w:pPr>
            <w:r w:rsidRPr="00CC5AAF">
              <w:rPr>
                <w:rFonts w:ascii="Times New Roman" w:hAnsi="Times New Roman" w:cs="Times New Roman"/>
                <w:bCs/>
                <w:sz w:val="26"/>
                <w:szCs w:val="26"/>
              </w:rPr>
              <w:t>466</w:t>
            </w:r>
          </w:p>
        </w:tc>
        <w:tc>
          <w:tcPr>
            <w:tcW w:w="1418" w:type="dxa"/>
          </w:tcPr>
          <w:p w:rsidR="007C42EC" w:rsidRPr="00CC5AAF" w:rsidRDefault="007C42EC" w:rsidP="00025096">
            <w:pPr>
              <w:spacing w:after="0" w:line="300" w:lineRule="auto"/>
              <w:rPr>
                <w:rFonts w:ascii="Times New Roman" w:hAnsi="Times New Roman" w:cs="Times New Roman"/>
                <w:bCs/>
                <w:sz w:val="26"/>
                <w:szCs w:val="26"/>
              </w:rPr>
            </w:pPr>
            <w:r w:rsidRPr="00CC5AAF">
              <w:rPr>
                <w:rFonts w:ascii="Times New Roman" w:hAnsi="Times New Roman" w:cs="Times New Roman"/>
                <w:bCs/>
                <w:sz w:val="26"/>
                <w:szCs w:val="26"/>
              </w:rPr>
              <w:t>АА-13</w:t>
            </w:r>
            <w:r w:rsidRPr="00CC5AAF">
              <w:rPr>
                <w:rFonts w:ascii="Times New Roman" w:hAnsi="Times New Roman" w:cs="Times New Roman"/>
                <w:bCs/>
                <w:sz w:val="26"/>
                <w:szCs w:val="26"/>
                <w:lang w:val="en-US"/>
              </w:rPr>
              <w:t>/60</w:t>
            </w:r>
          </w:p>
          <w:p w:rsidR="007C42EC" w:rsidRPr="00CC5AAF" w:rsidRDefault="007C42EC" w:rsidP="00025096">
            <w:pPr>
              <w:spacing w:after="0" w:line="300" w:lineRule="auto"/>
              <w:rPr>
                <w:rFonts w:ascii="Times New Roman" w:hAnsi="Times New Roman" w:cs="Times New Roman"/>
                <w:bCs/>
                <w:sz w:val="26"/>
                <w:szCs w:val="26"/>
              </w:rPr>
            </w:pPr>
            <w:proofErr w:type="spellStart"/>
            <w:r w:rsidRPr="00CC5AAF">
              <w:rPr>
                <w:rFonts w:ascii="Times New Roman" w:hAnsi="Times New Roman" w:cs="Times New Roman"/>
                <w:bCs/>
                <w:sz w:val="26"/>
                <w:szCs w:val="26"/>
              </w:rPr>
              <w:t>Камаз</w:t>
            </w:r>
            <w:proofErr w:type="spellEnd"/>
            <w:r w:rsidRPr="00CC5AAF">
              <w:rPr>
                <w:rFonts w:ascii="Times New Roman" w:hAnsi="Times New Roman" w:cs="Times New Roman"/>
                <w:bCs/>
                <w:sz w:val="26"/>
                <w:szCs w:val="26"/>
              </w:rPr>
              <w:t xml:space="preserve"> 6560</w:t>
            </w:r>
          </w:p>
        </w:tc>
        <w:tc>
          <w:tcPr>
            <w:tcW w:w="1025"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4</w:t>
            </w:r>
          </w:p>
        </w:tc>
        <w:tc>
          <w:tcPr>
            <w:tcW w:w="993"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12200</w:t>
            </w:r>
          </w:p>
        </w:tc>
        <w:tc>
          <w:tcPr>
            <w:tcW w:w="850"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800</w:t>
            </w:r>
          </w:p>
        </w:tc>
        <w:tc>
          <w:tcPr>
            <w:tcW w:w="884"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80</w:t>
            </w:r>
          </w:p>
        </w:tc>
        <w:tc>
          <w:tcPr>
            <w:tcW w:w="1471"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13000</w:t>
            </w:r>
          </w:p>
        </w:tc>
        <w:tc>
          <w:tcPr>
            <w:tcW w:w="1648"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Не менее   8м.</w:t>
            </w:r>
          </w:p>
        </w:tc>
        <w:tc>
          <w:tcPr>
            <w:tcW w:w="708"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60</w:t>
            </w:r>
          </w:p>
        </w:tc>
      </w:tr>
      <w:tr w:rsidR="00025096" w:rsidRPr="00CC5AAF" w:rsidTr="005C3CC4">
        <w:tc>
          <w:tcPr>
            <w:tcW w:w="709" w:type="dxa"/>
          </w:tcPr>
          <w:p w:rsidR="007C42EC" w:rsidRPr="00CC5AAF" w:rsidRDefault="007C42EC" w:rsidP="00025096">
            <w:pPr>
              <w:spacing w:after="0" w:line="300" w:lineRule="auto"/>
              <w:rPr>
                <w:rFonts w:ascii="Times New Roman" w:hAnsi="Times New Roman" w:cs="Times New Roman"/>
                <w:bCs/>
                <w:sz w:val="26"/>
                <w:szCs w:val="26"/>
              </w:rPr>
            </w:pPr>
            <w:r w:rsidRPr="00CC5AAF">
              <w:rPr>
                <w:rFonts w:ascii="Times New Roman" w:hAnsi="Times New Roman" w:cs="Times New Roman"/>
                <w:bCs/>
                <w:sz w:val="26"/>
                <w:szCs w:val="26"/>
              </w:rPr>
              <w:t>467</w:t>
            </w:r>
          </w:p>
        </w:tc>
        <w:tc>
          <w:tcPr>
            <w:tcW w:w="1418" w:type="dxa"/>
          </w:tcPr>
          <w:p w:rsidR="007C42EC" w:rsidRPr="00CC5AAF" w:rsidRDefault="007C42EC" w:rsidP="00025096">
            <w:pPr>
              <w:spacing w:after="0" w:line="300" w:lineRule="auto"/>
              <w:rPr>
                <w:rFonts w:ascii="Times New Roman" w:hAnsi="Times New Roman" w:cs="Times New Roman"/>
                <w:bCs/>
                <w:sz w:val="26"/>
                <w:szCs w:val="26"/>
                <w:lang w:val="en-US"/>
              </w:rPr>
            </w:pPr>
            <w:r w:rsidRPr="00CC5AAF">
              <w:rPr>
                <w:rFonts w:ascii="Times New Roman" w:hAnsi="Times New Roman" w:cs="Times New Roman"/>
                <w:bCs/>
                <w:sz w:val="26"/>
                <w:szCs w:val="26"/>
              </w:rPr>
              <w:t>АА-8</w:t>
            </w:r>
            <w:r w:rsidRPr="00CC5AAF">
              <w:rPr>
                <w:rFonts w:ascii="Times New Roman" w:hAnsi="Times New Roman" w:cs="Times New Roman"/>
                <w:bCs/>
                <w:sz w:val="26"/>
                <w:szCs w:val="26"/>
                <w:lang w:val="en-US"/>
              </w:rPr>
              <w:t>/60-</w:t>
            </w:r>
            <w:r w:rsidRPr="00CC5AAF">
              <w:rPr>
                <w:rFonts w:ascii="Times New Roman" w:hAnsi="Times New Roman" w:cs="Times New Roman"/>
                <w:bCs/>
                <w:sz w:val="26"/>
                <w:szCs w:val="26"/>
              </w:rPr>
              <w:t>5</w:t>
            </w:r>
            <w:r w:rsidRPr="00CC5AAF">
              <w:rPr>
                <w:rFonts w:ascii="Times New Roman" w:hAnsi="Times New Roman" w:cs="Times New Roman"/>
                <w:bCs/>
                <w:sz w:val="26"/>
                <w:szCs w:val="26"/>
                <w:lang w:val="en-US"/>
              </w:rPr>
              <w:t>0/3</w:t>
            </w:r>
          </w:p>
          <w:p w:rsidR="007C42EC" w:rsidRPr="00CC5AAF" w:rsidRDefault="007C42EC" w:rsidP="00025096">
            <w:pPr>
              <w:spacing w:after="0" w:line="300" w:lineRule="auto"/>
              <w:rPr>
                <w:rFonts w:ascii="Times New Roman" w:hAnsi="Times New Roman" w:cs="Times New Roman"/>
                <w:bCs/>
                <w:sz w:val="26"/>
                <w:szCs w:val="26"/>
              </w:rPr>
            </w:pPr>
            <w:proofErr w:type="spellStart"/>
            <w:r w:rsidRPr="00CC5AAF">
              <w:rPr>
                <w:rFonts w:ascii="Times New Roman" w:hAnsi="Times New Roman" w:cs="Times New Roman"/>
                <w:bCs/>
                <w:sz w:val="26"/>
                <w:szCs w:val="26"/>
              </w:rPr>
              <w:t>Камаз</w:t>
            </w:r>
            <w:proofErr w:type="spellEnd"/>
            <w:r w:rsidRPr="00CC5AAF">
              <w:rPr>
                <w:rFonts w:ascii="Times New Roman" w:hAnsi="Times New Roman" w:cs="Times New Roman"/>
                <w:bCs/>
                <w:sz w:val="26"/>
                <w:szCs w:val="26"/>
              </w:rPr>
              <w:t xml:space="preserve"> 43118</w:t>
            </w:r>
          </w:p>
        </w:tc>
        <w:tc>
          <w:tcPr>
            <w:tcW w:w="1025"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3</w:t>
            </w:r>
          </w:p>
        </w:tc>
        <w:tc>
          <w:tcPr>
            <w:tcW w:w="993"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7300</w:t>
            </w:r>
          </w:p>
        </w:tc>
        <w:tc>
          <w:tcPr>
            <w:tcW w:w="850"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700</w:t>
            </w:r>
          </w:p>
        </w:tc>
        <w:tc>
          <w:tcPr>
            <w:tcW w:w="884" w:type="dxa"/>
          </w:tcPr>
          <w:p w:rsidR="007C42EC" w:rsidRPr="00CC5AAF" w:rsidRDefault="007C42EC" w:rsidP="00025096">
            <w:pPr>
              <w:spacing w:after="0" w:line="300" w:lineRule="auto"/>
              <w:rPr>
                <w:rFonts w:ascii="Times New Roman" w:hAnsi="Times New Roman" w:cs="Times New Roman"/>
                <w:bCs/>
                <w:sz w:val="26"/>
                <w:szCs w:val="26"/>
              </w:rPr>
            </w:pPr>
          </w:p>
        </w:tc>
        <w:tc>
          <w:tcPr>
            <w:tcW w:w="1471" w:type="dxa"/>
          </w:tcPr>
          <w:p w:rsidR="007C42EC" w:rsidRPr="00CC5AAF" w:rsidRDefault="007C42EC" w:rsidP="00025096">
            <w:pPr>
              <w:spacing w:after="0" w:line="300" w:lineRule="auto"/>
              <w:rPr>
                <w:rFonts w:ascii="Times New Roman" w:hAnsi="Times New Roman" w:cs="Times New Roman"/>
                <w:bCs/>
                <w:sz w:val="26"/>
                <w:szCs w:val="26"/>
              </w:rPr>
            </w:pPr>
            <w:r w:rsidRPr="00CC5AAF">
              <w:rPr>
                <w:rFonts w:ascii="Times New Roman" w:hAnsi="Times New Roman" w:cs="Times New Roman"/>
                <w:bCs/>
                <w:sz w:val="26"/>
                <w:szCs w:val="26"/>
              </w:rPr>
              <w:t xml:space="preserve">        8000</w:t>
            </w:r>
          </w:p>
        </w:tc>
        <w:tc>
          <w:tcPr>
            <w:tcW w:w="1648"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Не менее   8м.</w:t>
            </w:r>
          </w:p>
        </w:tc>
        <w:tc>
          <w:tcPr>
            <w:tcW w:w="708"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60</w:t>
            </w:r>
          </w:p>
        </w:tc>
      </w:tr>
      <w:tr w:rsidR="00025096" w:rsidRPr="00CC5AAF" w:rsidTr="005C3CC4">
        <w:tc>
          <w:tcPr>
            <w:tcW w:w="709" w:type="dxa"/>
          </w:tcPr>
          <w:p w:rsidR="007C42EC" w:rsidRPr="00CC5AAF" w:rsidRDefault="007C42EC" w:rsidP="00025096">
            <w:pPr>
              <w:spacing w:after="0" w:line="300" w:lineRule="auto"/>
              <w:rPr>
                <w:rFonts w:ascii="Times New Roman" w:hAnsi="Times New Roman" w:cs="Times New Roman"/>
                <w:bCs/>
                <w:sz w:val="26"/>
                <w:szCs w:val="26"/>
              </w:rPr>
            </w:pPr>
            <w:r w:rsidRPr="00CC5AAF">
              <w:rPr>
                <w:rFonts w:ascii="Times New Roman" w:hAnsi="Times New Roman" w:cs="Times New Roman"/>
                <w:bCs/>
                <w:sz w:val="26"/>
                <w:szCs w:val="26"/>
              </w:rPr>
              <w:t>445</w:t>
            </w:r>
          </w:p>
        </w:tc>
        <w:tc>
          <w:tcPr>
            <w:tcW w:w="1418" w:type="dxa"/>
          </w:tcPr>
          <w:p w:rsidR="007C42EC" w:rsidRPr="00CC5AAF" w:rsidRDefault="007C42EC" w:rsidP="00025096">
            <w:pPr>
              <w:spacing w:after="0" w:line="300" w:lineRule="auto"/>
              <w:rPr>
                <w:rFonts w:ascii="Times New Roman" w:hAnsi="Times New Roman" w:cs="Times New Roman"/>
                <w:bCs/>
                <w:sz w:val="26"/>
                <w:szCs w:val="26"/>
                <w:lang w:val="en-US"/>
              </w:rPr>
            </w:pPr>
            <w:r w:rsidRPr="00CC5AAF">
              <w:rPr>
                <w:rFonts w:ascii="Times New Roman" w:hAnsi="Times New Roman" w:cs="Times New Roman"/>
                <w:bCs/>
                <w:sz w:val="26"/>
                <w:szCs w:val="26"/>
              </w:rPr>
              <w:t>АА-</w:t>
            </w:r>
            <w:r w:rsidRPr="00CC5AAF">
              <w:rPr>
                <w:rFonts w:ascii="Times New Roman" w:hAnsi="Times New Roman" w:cs="Times New Roman"/>
                <w:bCs/>
                <w:sz w:val="26"/>
                <w:szCs w:val="26"/>
                <w:lang w:val="en-US"/>
              </w:rPr>
              <w:t>12/60</w:t>
            </w:r>
          </w:p>
          <w:p w:rsidR="007C42EC" w:rsidRPr="00CC5AAF" w:rsidRDefault="007C42EC" w:rsidP="00025096">
            <w:pPr>
              <w:spacing w:after="0" w:line="300" w:lineRule="auto"/>
              <w:rPr>
                <w:rFonts w:ascii="Times New Roman" w:hAnsi="Times New Roman" w:cs="Times New Roman"/>
                <w:bCs/>
                <w:sz w:val="26"/>
                <w:szCs w:val="26"/>
              </w:rPr>
            </w:pPr>
            <w:proofErr w:type="spellStart"/>
            <w:r w:rsidRPr="00CC5AAF">
              <w:rPr>
                <w:rFonts w:ascii="Times New Roman" w:hAnsi="Times New Roman" w:cs="Times New Roman"/>
                <w:bCs/>
                <w:sz w:val="26"/>
                <w:szCs w:val="26"/>
              </w:rPr>
              <w:t>Камаз</w:t>
            </w:r>
            <w:proofErr w:type="spellEnd"/>
            <w:r w:rsidRPr="00CC5AAF">
              <w:rPr>
                <w:rFonts w:ascii="Times New Roman" w:hAnsi="Times New Roman" w:cs="Times New Roman"/>
                <w:bCs/>
                <w:sz w:val="26"/>
                <w:szCs w:val="26"/>
              </w:rPr>
              <w:t xml:space="preserve"> 63501</w:t>
            </w:r>
          </w:p>
        </w:tc>
        <w:tc>
          <w:tcPr>
            <w:tcW w:w="1025"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3</w:t>
            </w:r>
          </w:p>
        </w:tc>
        <w:tc>
          <w:tcPr>
            <w:tcW w:w="993"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11300</w:t>
            </w:r>
          </w:p>
        </w:tc>
        <w:tc>
          <w:tcPr>
            <w:tcW w:w="850"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700</w:t>
            </w:r>
          </w:p>
        </w:tc>
        <w:tc>
          <w:tcPr>
            <w:tcW w:w="884"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80</w:t>
            </w:r>
          </w:p>
        </w:tc>
        <w:tc>
          <w:tcPr>
            <w:tcW w:w="1471"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12000</w:t>
            </w:r>
          </w:p>
        </w:tc>
        <w:tc>
          <w:tcPr>
            <w:tcW w:w="1648"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Не менее   8м.</w:t>
            </w:r>
          </w:p>
        </w:tc>
        <w:tc>
          <w:tcPr>
            <w:tcW w:w="708"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60</w:t>
            </w:r>
          </w:p>
        </w:tc>
      </w:tr>
      <w:tr w:rsidR="00025096" w:rsidRPr="00CC5AAF" w:rsidTr="005C3CC4">
        <w:tc>
          <w:tcPr>
            <w:tcW w:w="709" w:type="dxa"/>
          </w:tcPr>
          <w:p w:rsidR="007C42EC" w:rsidRPr="00CC5AAF" w:rsidRDefault="007C42EC" w:rsidP="00025096">
            <w:pPr>
              <w:spacing w:after="0" w:line="300" w:lineRule="auto"/>
              <w:rPr>
                <w:rFonts w:ascii="Times New Roman" w:hAnsi="Times New Roman" w:cs="Times New Roman"/>
                <w:bCs/>
                <w:sz w:val="26"/>
                <w:szCs w:val="26"/>
              </w:rPr>
            </w:pPr>
            <w:r w:rsidRPr="00CC5AAF">
              <w:rPr>
                <w:rFonts w:ascii="Times New Roman" w:hAnsi="Times New Roman" w:cs="Times New Roman"/>
                <w:bCs/>
                <w:sz w:val="26"/>
                <w:szCs w:val="26"/>
              </w:rPr>
              <w:t>463</w:t>
            </w:r>
          </w:p>
        </w:tc>
        <w:tc>
          <w:tcPr>
            <w:tcW w:w="1418" w:type="dxa"/>
          </w:tcPr>
          <w:p w:rsidR="007C42EC" w:rsidRPr="00CC5AAF" w:rsidRDefault="007C42EC" w:rsidP="00025096">
            <w:pPr>
              <w:spacing w:after="0" w:line="300" w:lineRule="auto"/>
              <w:rPr>
                <w:rFonts w:ascii="Times New Roman" w:hAnsi="Times New Roman" w:cs="Times New Roman"/>
                <w:bCs/>
                <w:sz w:val="26"/>
                <w:szCs w:val="26"/>
              </w:rPr>
            </w:pPr>
            <w:r w:rsidRPr="00CC5AAF">
              <w:rPr>
                <w:rFonts w:ascii="Times New Roman" w:hAnsi="Times New Roman" w:cs="Times New Roman"/>
                <w:bCs/>
                <w:sz w:val="26"/>
                <w:szCs w:val="26"/>
              </w:rPr>
              <w:t>АА-12</w:t>
            </w:r>
            <w:r w:rsidRPr="00CC5AAF">
              <w:rPr>
                <w:rFonts w:ascii="Times New Roman" w:hAnsi="Times New Roman" w:cs="Times New Roman"/>
                <w:bCs/>
                <w:sz w:val="26"/>
                <w:szCs w:val="26"/>
                <w:lang w:val="en-US"/>
              </w:rPr>
              <w:t>/</w:t>
            </w:r>
            <w:r w:rsidRPr="00CC5AAF">
              <w:rPr>
                <w:rFonts w:ascii="Times New Roman" w:hAnsi="Times New Roman" w:cs="Times New Roman"/>
                <w:bCs/>
                <w:sz w:val="26"/>
                <w:szCs w:val="26"/>
              </w:rPr>
              <w:t>60</w:t>
            </w:r>
          </w:p>
          <w:p w:rsidR="007C42EC" w:rsidRPr="00CC5AAF" w:rsidRDefault="007C42EC" w:rsidP="00025096">
            <w:pPr>
              <w:spacing w:after="0" w:line="300" w:lineRule="auto"/>
              <w:rPr>
                <w:rFonts w:ascii="Times New Roman" w:hAnsi="Times New Roman" w:cs="Times New Roman"/>
                <w:bCs/>
                <w:sz w:val="26"/>
                <w:szCs w:val="26"/>
              </w:rPr>
            </w:pPr>
            <w:proofErr w:type="spellStart"/>
            <w:r w:rsidRPr="00CC5AAF">
              <w:rPr>
                <w:rFonts w:ascii="Times New Roman" w:hAnsi="Times New Roman" w:cs="Times New Roman"/>
                <w:bCs/>
                <w:sz w:val="26"/>
                <w:szCs w:val="26"/>
              </w:rPr>
              <w:t>Камаз</w:t>
            </w:r>
            <w:proofErr w:type="spellEnd"/>
            <w:r w:rsidRPr="00CC5AAF">
              <w:rPr>
                <w:rFonts w:ascii="Times New Roman" w:hAnsi="Times New Roman" w:cs="Times New Roman"/>
                <w:bCs/>
                <w:sz w:val="26"/>
                <w:szCs w:val="26"/>
              </w:rPr>
              <w:t xml:space="preserve"> 6560</w:t>
            </w:r>
          </w:p>
        </w:tc>
        <w:tc>
          <w:tcPr>
            <w:tcW w:w="1025"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4</w:t>
            </w:r>
          </w:p>
        </w:tc>
        <w:tc>
          <w:tcPr>
            <w:tcW w:w="993"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11300</w:t>
            </w:r>
          </w:p>
        </w:tc>
        <w:tc>
          <w:tcPr>
            <w:tcW w:w="850"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700</w:t>
            </w:r>
          </w:p>
        </w:tc>
        <w:tc>
          <w:tcPr>
            <w:tcW w:w="884"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80</w:t>
            </w:r>
          </w:p>
        </w:tc>
        <w:tc>
          <w:tcPr>
            <w:tcW w:w="1471"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12000</w:t>
            </w:r>
          </w:p>
        </w:tc>
        <w:tc>
          <w:tcPr>
            <w:tcW w:w="1648"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Не менее   8м.</w:t>
            </w:r>
          </w:p>
        </w:tc>
        <w:tc>
          <w:tcPr>
            <w:tcW w:w="708" w:type="dxa"/>
          </w:tcPr>
          <w:p w:rsidR="007C42EC" w:rsidRPr="00CC5AAF" w:rsidRDefault="007C42EC" w:rsidP="00025096">
            <w:pPr>
              <w:spacing w:after="0" w:line="300" w:lineRule="auto"/>
              <w:jc w:val="center"/>
              <w:rPr>
                <w:rFonts w:ascii="Times New Roman" w:hAnsi="Times New Roman" w:cs="Times New Roman"/>
                <w:bCs/>
                <w:sz w:val="26"/>
                <w:szCs w:val="26"/>
              </w:rPr>
            </w:pPr>
            <w:r w:rsidRPr="00CC5AAF">
              <w:rPr>
                <w:rFonts w:ascii="Times New Roman" w:hAnsi="Times New Roman" w:cs="Times New Roman"/>
                <w:bCs/>
                <w:sz w:val="26"/>
                <w:szCs w:val="26"/>
              </w:rPr>
              <w:t>60</w:t>
            </w:r>
          </w:p>
        </w:tc>
      </w:tr>
    </w:tbl>
    <w:p w:rsidR="00CC5AAF" w:rsidRDefault="00CC5AAF" w:rsidP="00CC5AAF">
      <w:pPr>
        <w:spacing w:after="0"/>
        <w:jc w:val="right"/>
        <w:rPr>
          <w:rFonts w:ascii="Times New Roman" w:hAnsi="Times New Roman" w:cs="Times New Roman"/>
          <w:sz w:val="28"/>
          <w:szCs w:val="28"/>
        </w:rPr>
      </w:pPr>
    </w:p>
    <w:p w:rsidR="00CC5AAF" w:rsidRPr="00CC5AAF" w:rsidRDefault="00CC5AAF" w:rsidP="00CC5AAF">
      <w:pPr>
        <w:spacing w:after="0"/>
        <w:jc w:val="right"/>
        <w:rPr>
          <w:rFonts w:ascii="Times New Roman" w:hAnsi="Times New Roman" w:cs="Times New Roman"/>
          <w:sz w:val="28"/>
          <w:szCs w:val="28"/>
        </w:rPr>
      </w:pPr>
      <w:r w:rsidRPr="00CC5AAF">
        <w:rPr>
          <w:rFonts w:ascii="Times New Roman" w:hAnsi="Times New Roman" w:cs="Times New Roman"/>
          <w:sz w:val="28"/>
          <w:szCs w:val="28"/>
        </w:rPr>
        <w:lastRenderedPageBreak/>
        <w:t>Продолжение таблицы 4</w:t>
      </w:r>
    </w:p>
    <w:tbl>
      <w:tblPr>
        <w:tblpPr w:leftFromText="180" w:rightFromText="180" w:vertAnchor="text" w:horzAnchor="margin" w:tblpXSpec="center" w:tblpY="419"/>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418"/>
        <w:gridCol w:w="1025"/>
        <w:gridCol w:w="993"/>
        <w:gridCol w:w="850"/>
        <w:gridCol w:w="884"/>
        <w:gridCol w:w="1471"/>
        <w:gridCol w:w="1648"/>
        <w:gridCol w:w="708"/>
      </w:tblGrid>
      <w:tr w:rsidR="00025096" w:rsidRPr="00025096" w:rsidTr="005C3CC4">
        <w:tc>
          <w:tcPr>
            <w:tcW w:w="709" w:type="dxa"/>
          </w:tcPr>
          <w:p w:rsidR="007C42EC" w:rsidRPr="00025096" w:rsidRDefault="007C42EC" w:rsidP="00CC5AAF">
            <w:pPr>
              <w:spacing w:after="0" w:line="300" w:lineRule="auto"/>
              <w:rPr>
                <w:rFonts w:ascii="Times New Roman" w:hAnsi="Times New Roman" w:cs="Times New Roman"/>
                <w:bCs/>
                <w:sz w:val="24"/>
                <w:szCs w:val="24"/>
              </w:rPr>
            </w:pPr>
            <w:r w:rsidRPr="00025096">
              <w:rPr>
                <w:rFonts w:ascii="Times New Roman" w:hAnsi="Times New Roman" w:cs="Times New Roman"/>
                <w:bCs/>
                <w:sz w:val="24"/>
                <w:szCs w:val="24"/>
              </w:rPr>
              <w:t>476</w:t>
            </w:r>
          </w:p>
        </w:tc>
        <w:tc>
          <w:tcPr>
            <w:tcW w:w="1418" w:type="dxa"/>
          </w:tcPr>
          <w:p w:rsidR="007C42EC" w:rsidRPr="00025096" w:rsidRDefault="007C42EC" w:rsidP="00025096">
            <w:pPr>
              <w:spacing w:after="0" w:line="300" w:lineRule="auto"/>
              <w:rPr>
                <w:rFonts w:ascii="Times New Roman" w:hAnsi="Times New Roman" w:cs="Times New Roman"/>
                <w:bCs/>
                <w:sz w:val="24"/>
                <w:szCs w:val="24"/>
              </w:rPr>
            </w:pPr>
            <w:r w:rsidRPr="00025096">
              <w:rPr>
                <w:rFonts w:ascii="Times New Roman" w:hAnsi="Times New Roman" w:cs="Times New Roman"/>
                <w:bCs/>
                <w:sz w:val="24"/>
                <w:szCs w:val="24"/>
              </w:rPr>
              <w:t>АА-8</w:t>
            </w:r>
            <w:r w:rsidRPr="00025096">
              <w:rPr>
                <w:rFonts w:ascii="Times New Roman" w:hAnsi="Times New Roman" w:cs="Times New Roman"/>
                <w:bCs/>
                <w:sz w:val="24"/>
                <w:szCs w:val="24"/>
                <w:lang w:val="en-US"/>
              </w:rPr>
              <w:t>/60-50/3</w:t>
            </w:r>
          </w:p>
          <w:p w:rsidR="007C42EC" w:rsidRPr="00025096" w:rsidRDefault="007C42EC" w:rsidP="00025096">
            <w:pPr>
              <w:spacing w:after="0" w:line="300" w:lineRule="auto"/>
              <w:rPr>
                <w:rFonts w:ascii="Times New Roman" w:hAnsi="Times New Roman" w:cs="Times New Roman"/>
                <w:bCs/>
                <w:sz w:val="24"/>
                <w:szCs w:val="24"/>
              </w:rPr>
            </w:pPr>
            <w:proofErr w:type="spellStart"/>
            <w:r w:rsidRPr="00025096">
              <w:rPr>
                <w:rFonts w:ascii="Times New Roman" w:hAnsi="Times New Roman" w:cs="Times New Roman"/>
                <w:bCs/>
                <w:sz w:val="24"/>
                <w:szCs w:val="24"/>
              </w:rPr>
              <w:t>Камаз</w:t>
            </w:r>
            <w:proofErr w:type="spellEnd"/>
            <w:r w:rsidRPr="00025096">
              <w:rPr>
                <w:rFonts w:ascii="Times New Roman" w:hAnsi="Times New Roman" w:cs="Times New Roman"/>
                <w:bCs/>
                <w:sz w:val="24"/>
                <w:szCs w:val="24"/>
              </w:rPr>
              <w:t xml:space="preserve"> 43118</w:t>
            </w:r>
          </w:p>
        </w:tc>
        <w:tc>
          <w:tcPr>
            <w:tcW w:w="1025"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4</w:t>
            </w:r>
          </w:p>
        </w:tc>
        <w:tc>
          <w:tcPr>
            <w:tcW w:w="993"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7500</w:t>
            </w:r>
          </w:p>
        </w:tc>
        <w:tc>
          <w:tcPr>
            <w:tcW w:w="850"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500</w:t>
            </w:r>
          </w:p>
        </w:tc>
        <w:tc>
          <w:tcPr>
            <w:tcW w:w="884"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80</w:t>
            </w:r>
          </w:p>
        </w:tc>
        <w:tc>
          <w:tcPr>
            <w:tcW w:w="1471"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8000</w:t>
            </w:r>
          </w:p>
        </w:tc>
        <w:tc>
          <w:tcPr>
            <w:tcW w:w="1648"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Не менее   8м.</w:t>
            </w:r>
          </w:p>
        </w:tc>
        <w:tc>
          <w:tcPr>
            <w:tcW w:w="708"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60</w:t>
            </w:r>
          </w:p>
        </w:tc>
      </w:tr>
      <w:tr w:rsidR="00025096" w:rsidRPr="00025096" w:rsidTr="005C3CC4">
        <w:tc>
          <w:tcPr>
            <w:tcW w:w="709" w:type="dxa"/>
          </w:tcPr>
          <w:p w:rsidR="007C42EC" w:rsidRPr="00025096" w:rsidRDefault="007C42EC" w:rsidP="00025096">
            <w:pPr>
              <w:spacing w:after="0" w:line="300" w:lineRule="auto"/>
              <w:rPr>
                <w:rFonts w:ascii="Times New Roman" w:hAnsi="Times New Roman" w:cs="Times New Roman"/>
                <w:bCs/>
                <w:sz w:val="24"/>
                <w:szCs w:val="24"/>
              </w:rPr>
            </w:pPr>
            <w:r w:rsidRPr="00025096">
              <w:rPr>
                <w:rFonts w:ascii="Times New Roman" w:hAnsi="Times New Roman" w:cs="Times New Roman"/>
                <w:bCs/>
                <w:sz w:val="24"/>
                <w:szCs w:val="24"/>
              </w:rPr>
              <w:t>444</w:t>
            </w:r>
          </w:p>
        </w:tc>
        <w:tc>
          <w:tcPr>
            <w:tcW w:w="1418" w:type="dxa"/>
          </w:tcPr>
          <w:p w:rsidR="007C42EC" w:rsidRPr="00025096" w:rsidRDefault="007C42EC" w:rsidP="00025096">
            <w:pPr>
              <w:spacing w:after="0" w:line="300" w:lineRule="auto"/>
              <w:rPr>
                <w:rFonts w:ascii="Times New Roman" w:hAnsi="Times New Roman" w:cs="Times New Roman"/>
                <w:bCs/>
                <w:sz w:val="24"/>
                <w:szCs w:val="24"/>
                <w:lang w:val="en-US"/>
              </w:rPr>
            </w:pPr>
            <w:r w:rsidRPr="00025096">
              <w:rPr>
                <w:rFonts w:ascii="Times New Roman" w:hAnsi="Times New Roman" w:cs="Times New Roman"/>
                <w:bCs/>
                <w:sz w:val="24"/>
                <w:szCs w:val="24"/>
              </w:rPr>
              <w:t>АА-13</w:t>
            </w:r>
            <w:r w:rsidRPr="00025096">
              <w:rPr>
                <w:rFonts w:ascii="Times New Roman" w:hAnsi="Times New Roman" w:cs="Times New Roman"/>
                <w:bCs/>
                <w:sz w:val="24"/>
                <w:szCs w:val="24"/>
                <w:lang w:val="en-US"/>
              </w:rPr>
              <w:t>/60</w:t>
            </w:r>
          </w:p>
          <w:p w:rsidR="007C42EC" w:rsidRPr="00025096" w:rsidRDefault="007C42EC" w:rsidP="00025096">
            <w:pPr>
              <w:spacing w:after="0" w:line="300" w:lineRule="auto"/>
              <w:rPr>
                <w:rFonts w:ascii="Times New Roman" w:hAnsi="Times New Roman" w:cs="Times New Roman"/>
                <w:bCs/>
                <w:sz w:val="24"/>
                <w:szCs w:val="24"/>
              </w:rPr>
            </w:pPr>
            <w:proofErr w:type="spellStart"/>
            <w:r w:rsidRPr="00025096">
              <w:rPr>
                <w:rFonts w:ascii="Times New Roman" w:hAnsi="Times New Roman" w:cs="Times New Roman"/>
                <w:bCs/>
                <w:sz w:val="24"/>
                <w:szCs w:val="24"/>
              </w:rPr>
              <w:t>Камаз</w:t>
            </w:r>
            <w:proofErr w:type="spellEnd"/>
            <w:r w:rsidRPr="00025096">
              <w:rPr>
                <w:rFonts w:ascii="Times New Roman" w:hAnsi="Times New Roman" w:cs="Times New Roman"/>
                <w:bCs/>
                <w:sz w:val="24"/>
                <w:szCs w:val="24"/>
              </w:rPr>
              <w:t xml:space="preserve"> 6560</w:t>
            </w:r>
          </w:p>
        </w:tc>
        <w:tc>
          <w:tcPr>
            <w:tcW w:w="1025"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4</w:t>
            </w:r>
          </w:p>
        </w:tc>
        <w:tc>
          <w:tcPr>
            <w:tcW w:w="993"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12200</w:t>
            </w:r>
          </w:p>
        </w:tc>
        <w:tc>
          <w:tcPr>
            <w:tcW w:w="850"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800</w:t>
            </w:r>
          </w:p>
        </w:tc>
        <w:tc>
          <w:tcPr>
            <w:tcW w:w="884"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80</w:t>
            </w:r>
          </w:p>
        </w:tc>
        <w:tc>
          <w:tcPr>
            <w:tcW w:w="1471"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13000</w:t>
            </w:r>
          </w:p>
        </w:tc>
        <w:tc>
          <w:tcPr>
            <w:tcW w:w="1648"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Не менее   8м.</w:t>
            </w:r>
          </w:p>
        </w:tc>
        <w:tc>
          <w:tcPr>
            <w:tcW w:w="708"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60</w:t>
            </w:r>
          </w:p>
        </w:tc>
      </w:tr>
      <w:tr w:rsidR="00025096" w:rsidRPr="00025096" w:rsidTr="005C3CC4">
        <w:tc>
          <w:tcPr>
            <w:tcW w:w="709" w:type="dxa"/>
          </w:tcPr>
          <w:p w:rsidR="007C42EC" w:rsidRPr="00025096" w:rsidRDefault="007C42EC" w:rsidP="00025096">
            <w:pPr>
              <w:spacing w:after="0" w:line="300" w:lineRule="auto"/>
              <w:rPr>
                <w:rFonts w:ascii="Times New Roman" w:hAnsi="Times New Roman" w:cs="Times New Roman"/>
                <w:bCs/>
                <w:sz w:val="24"/>
                <w:szCs w:val="24"/>
              </w:rPr>
            </w:pPr>
            <w:r w:rsidRPr="00025096">
              <w:rPr>
                <w:rFonts w:ascii="Times New Roman" w:hAnsi="Times New Roman" w:cs="Times New Roman"/>
                <w:bCs/>
                <w:sz w:val="24"/>
                <w:szCs w:val="24"/>
              </w:rPr>
              <w:t>468</w:t>
            </w:r>
          </w:p>
        </w:tc>
        <w:tc>
          <w:tcPr>
            <w:tcW w:w="1418" w:type="dxa"/>
          </w:tcPr>
          <w:p w:rsidR="007C42EC" w:rsidRPr="00025096" w:rsidRDefault="007C42EC" w:rsidP="00025096">
            <w:pPr>
              <w:spacing w:after="0" w:line="300" w:lineRule="auto"/>
              <w:rPr>
                <w:rFonts w:ascii="Times New Roman" w:hAnsi="Times New Roman" w:cs="Times New Roman"/>
                <w:bCs/>
                <w:sz w:val="24"/>
                <w:szCs w:val="24"/>
                <w:lang w:val="en-US"/>
              </w:rPr>
            </w:pPr>
            <w:r w:rsidRPr="00025096">
              <w:rPr>
                <w:rFonts w:ascii="Times New Roman" w:hAnsi="Times New Roman" w:cs="Times New Roman"/>
                <w:bCs/>
                <w:sz w:val="24"/>
                <w:szCs w:val="24"/>
              </w:rPr>
              <w:t>АА-13</w:t>
            </w:r>
            <w:r w:rsidRPr="00025096">
              <w:rPr>
                <w:rFonts w:ascii="Times New Roman" w:hAnsi="Times New Roman" w:cs="Times New Roman"/>
                <w:bCs/>
                <w:sz w:val="24"/>
                <w:szCs w:val="24"/>
                <w:lang w:val="en-US"/>
              </w:rPr>
              <w:t>/60</w:t>
            </w:r>
          </w:p>
          <w:p w:rsidR="007C42EC" w:rsidRPr="00025096" w:rsidRDefault="007C42EC" w:rsidP="00025096">
            <w:pPr>
              <w:spacing w:after="0" w:line="300" w:lineRule="auto"/>
              <w:rPr>
                <w:rFonts w:ascii="Times New Roman" w:hAnsi="Times New Roman" w:cs="Times New Roman"/>
                <w:bCs/>
                <w:sz w:val="24"/>
                <w:szCs w:val="24"/>
              </w:rPr>
            </w:pPr>
            <w:proofErr w:type="spellStart"/>
            <w:r w:rsidRPr="00025096">
              <w:rPr>
                <w:rFonts w:ascii="Times New Roman" w:hAnsi="Times New Roman" w:cs="Times New Roman"/>
                <w:bCs/>
                <w:sz w:val="24"/>
                <w:szCs w:val="24"/>
              </w:rPr>
              <w:t>Камаз</w:t>
            </w:r>
            <w:proofErr w:type="spellEnd"/>
            <w:r w:rsidRPr="00025096">
              <w:rPr>
                <w:rFonts w:ascii="Times New Roman" w:hAnsi="Times New Roman" w:cs="Times New Roman"/>
                <w:bCs/>
                <w:sz w:val="24"/>
                <w:szCs w:val="24"/>
              </w:rPr>
              <w:t xml:space="preserve"> 6560</w:t>
            </w:r>
          </w:p>
        </w:tc>
        <w:tc>
          <w:tcPr>
            <w:tcW w:w="1025"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4</w:t>
            </w:r>
          </w:p>
        </w:tc>
        <w:tc>
          <w:tcPr>
            <w:tcW w:w="993"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12200</w:t>
            </w:r>
          </w:p>
        </w:tc>
        <w:tc>
          <w:tcPr>
            <w:tcW w:w="850"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800</w:t>
            </w:r>
          </w:p>
        </w:tc>
        <w:tc>
          <w:tcPr>
            <w:tcW w:w="884"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80</w:t>
            </w:r>
          </w:p>
        </w:tc>
        <w:tc>
          <w:tcPr>
            <w:tcW w:w="1471"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13000</w:t>
            </w:r>
          </w:p>
        </w:tc>
        <w:tc>
          <w:tcPr>
            <w:tcW w:w="1648"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Не менее   8м.</w:t>
            </w:r>
          </w:p>
        </w:tc>
        <w:tc>
          <w:tcPr>
            <w:tcW w:w="708"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60</w:t>
            </w:r>
          </w:p>
        </w:tc>
      </w:tr>
      <w:tr w:rsidR="00025096" w:rsidRPr="00025096" w:rsidTr="005C3CC4">
        <w:tc>
          <w:tcPr>
            <w:tcW w:w="709" w:type="dxa"/>
          </w:tcPr>
          <w:p w:rsidR="007C42EC" w:rsidRPr="00025096" w:rsidRDefault="007C42EC" w:rsidP="00025096">
            <w:pPr>
              <w:spacing w:after="0" w:line="300" w:lineRule="auto"/>
              <w:rPr>
                <w:rFonts w:ascii="Times New Roman" w:hAnsi="Times New Roman" w:cs="Times New Roman"/>
                <w:bCs/>
                <w:sz w:val="24"/>
                <w:szCs w:val="24"/>
              </w:rPr>
            </w:pPr>
            <w:r w:rsidRPr="00025096">
              <w:rPr>
                <w:rFonts w:ascii="Times New Roman" w:hAnsi="Times New Roman" w:cs="Times New Roman"/>
                <w:bCs/>
                <w:sz w:val="24"/>
                <w:szCs w:val="24"/>
              </w:rPr>
              <w:t>451</w:t>
            </w:r>
          </w:p>
        </w:tc>
        <w:tc>
          <w:tcPr>
            <w:tcW w:w="1418" w:type="dxa"/>
          </w:tcPr>
          <w:p w:rsidR="007C42EC" w:rsidRPr="00025096" w:rsidRDefault="007C42EC" w:rsidP="00025096">
            <w:pPr>
              <w:spacing w:after="0" w:line="300" w:lineRule="auto"/>
              <w:rPr>
                <w:rFonts w:ascii="Times New Roman" w:hAnsi="Times New Roman" w:cs="Times New Roman"/>
                <w:bCs/>
                <w:sz w:val="24"/>
                <w:szCs w:val="24"/>
                <w:lang w:val="en-US"/>
              </w:rPr>
            </w:pPr>
            <w:r w:rsidRPr="00025096">
              <w:rPr>
                <w:rFonts w:ascii="Times New Roman" w:hAnsi="Times New Roman" w:cs="Times New Roman"/>
                <w:bCs/>
                <w:sz w:val="24"/>
                <w:szCs w:val="24"/>
              </w:rPr>
              <w:t>АА-8</w:t>
            </w:r>
            <w:r w:rsidRPr="00025096">
              <w:rPr>
                <w:rFonts w:ascii="Times New Roman" w:hAnsi="Times New Roman" w:cs="Times New Roman"/>
                <w:bCs/>
                <w:sz w:val="24"/>
                <w:szCs w:val="24"/>
                <w:lang w:val="en-US"/>
              </w:rPr>
              <w:t>/60-50/3</w:t>
            </w:r>
          </w:p>
          <w:p w:rsidR="007C42EC" w:rsidRPr="00025096" w:rsidRDefault="007C42EC" w:rsidP="00025096">
            <w:pPr>
              <w:spacing w:after="0" w:line="300" w:lineRule="auto"/>
              <w:rPr>
                <w:rFonts w:ascii="Times New Roman" w:hAnsi="Times New Roman" w:cs="Times New Roman"/>
                <w:bCs/>
                <w:sz w:val="24"/>
                <w:szCs w:val="24"/>
              </w:rPr>
            </w:pPr>
            <w:proofErr w:type="spellStart"/>
            <w:r w:rsidRPr="00025096">
              <w:rPr>
                <w:rFonts w:ascii="Times New Roman" w:hAnsi="Times New Roman" w:cs="Times New Roman"/>
                <w:bCs/>
                <w:sz w:val="24"/>
                <w:szCs w:val="24"/>
              </w:rPr>
              <w:t>Камаз</w:t>
            </w:r>
            <w:proofErr w:type="spellEnd"/>
            <w:r w:rsidRPr="00025096">
              <w:rPr>
                <w:rFonts w:ascii="Times New Roman" w:hAnsi="Times New Roman" w:cs="Times New Roman"/>
                <w:bCs/>
                <w:sz w:val="24"/>
                <w:szCs w:val="24"/>
              </w:rPr>
              <w:t xml:space="preserve"> 43118</w:t>
            </w:r>
          </w:p>
        </w:tc>
        <w:tc>
          <w:tcPr>
            <w:tcW w:w="1025"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4</w:t>
            </w:r>
          </w:p>
        </w:tc>
        <w:tc>
          <w:tcPr>
            <w:tcW w:w="993"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7500</w:t>
            </w:r>
          </w:p>
        </w:tc>
        <w:tc>
          <w:tcPr>
            <w:tcW w:w="850"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500</w:t>
            </w:r>
          </w:p>
        </w:tc>
        <w:tc>
          <w:tcPr>
            <w:tcW w:w="884"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80</w:t>
            </w:r>
          </w:p>
        </w:tc>
        <w:tc>
          <w:tcPr>
            <w:tcW w:w="1471"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8000</w:t>
            </w:r>
          </w:p>
        </w:tc>
        <w:tc>
          <w:tcPr>
            <w:tcW w:w="1648"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Не менее   8м.</w:t>
            </w:r>
          </w:p>
        </w:tc>
        <w:tc>
          <w:tcPr>
            <w:tcW w:w="708"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60</w:t>
            </w:r>
          </w:p>
        </w:tc>
      </w:tr>
      <w:tr w:rsidR="00025096" w:rsidRPr="00025096" w:rsidTr="005C3CC4">
        <w:tc>
          <w:tcPr>
            <w:tcW w:w="709" w:type="dxa"/>
          </w:tcPr>
          <w:p w:rsidR="007C42EC" w:rsidRPr="00025096" w:rsidRDefault="007C42EC" w:rsidP="00025096">
            <w:pPr>
              <w:spacing w:after="0" w:line="300" w:lineRule="auto"/>
              <w:rPr>
                <w:rFonts w:ascii="Times New Roman" w:hAnsi="Times New Roman" w:cs="Times New Roman"/>
                <w:bCs/>
                <w:sz w:val="24"/>
                <w:szCs w:val="24"/>
              </w:rPr>
            </w:pPr>
            <w:r w:rsidRPr="00025096">
              <w:rPr>
                <w:rFonts w:ascii="Times New Roman" w:hAnsi="Times New Roman" w:cs="Times New Roman"/>
                <w:bCs/>
                <w:sz w:val="24"/>
                <w:szCs w:val="24"/>
              </w:rPr>
              <w:t>469</w:t>
            </w:r>
          </w:p>
        </w:tc>
        <w:tc>
          <w:tcPr>
            <w:tcW w:w="1418" w:type="dxa"/>
          </w:tcPr>
          <w:p w:rsidR="007C42EC" w:rsidRPr="00025096" w:rsidRDefault="007C42EC" w:rsidP="00025096">
            <w:pPr>
              <w:spacing w:after="0" w:line="300" w:lineRule="auto"/>
              <w:rPr>
                <w:rFonts w:ascii="Times New Roman" w:hAnsi="Times New Roman" w:cs="Times New Roman"/>
                <w:bCs/>
                <w:sz w:val="24"/>
                <w:szCs w:val="24"/>
                <w:lang w:val="en-US"/>
              </w:rPr>
            </w:pPr>
            <w:r w:rsidRPr="00025096">
              <w:rPr>
                <w:rFonts w:ascii="Times New Roman" w:hAnsi="Times New Roman" w:cs="Times New Roman"/>
                <w:bCs/>
                <w:sz w:val="24"/>
                <w:szCs w:val="24"/>
              </w:rPr>
              <w:t>АА-13</w:t>
            </w:r>
            <w:r w:rsidRPr="00025096">
              <w:rPr>
                <w:rFonts w:ascii="Times New Roman" w:hAnsi="Times New Roman" w:cs="Times New Roman"/>
                <w:bCs/>
                <w:sz w:val="24"/>
                <w:szCs w:val="24"/>
                <w:lang w:val="en-US"/>
              </w:rPr>
              <w:t>/60</w:t>
            </w:r>
          </w:p>
          <w:p w:rsidR="007C42EC" w:rsidRPr="00025096" w:rsidRDefault="007C42EC" w:rsidP="00025096">
            <w:pPr>
              <w:spacing w:after="0" w:line="300" w:lineRule="auto"/>
              <w:rPr>
                <w:rFonts w:ascii="Times New Roman" w:hAnsi="Times New Roman" w:cs="Times New Roman"/>
                <w:bCs/>
                <w:sz w:val="24"/>
                <w:szCs w:val="24"/>
              </w:rPr>
            </w:pPr>
            <w:proofErr w:type="spellStart"/>
            <w:r w:rsidRPr="00025096">
              <w:rPr>
                <w:rFonts w:ascii="Times New Roman" w:hAnsi="Times New Roman" w:cs="Times New Roman"/>
                <w:bCs/>
                <w:sz w:val="24"/>
                <w:szCs w:val="24"/>
              </w:rPr>
              <w:t>Камаз</w:t>
            </w:r>
            <w:proofErr w:type="spellEnd"/>
            <w:r w:rsidRPr="00025096">
              <w:rPr>
                <w:rFonts w:ascii="Times New Roman" w:hAnsi="Times New Roman" w:cs="Times New Roman"/>
                <w:bCs/>
                <w:sz w:val="24"/>
                <w:szCs w:val="24"/>
              </w:rPr>
              <w:t xml:space="preserve"> 6560</w:t>
            </w:r>
          </w:p>
        </w:tc>
        <w:tc>
          <w:tcPr>
            <w:tcW w:w="1025"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4</w:t>
            </w:r>
          </w:p>
        </w:tc>
        <w:tc>
          <w:tcPr>
            <w:tcW w:w="993"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12200</w:t>
            </w:r>
          </w:p>
        </w:tc>
        <w:tc>
          <w:tcPr>
            <w:tcW w:w="850"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800</w:t>
            </w:r>
          </w:p>
        </w:tc>
        <w:tc>
          <w:tcPr>
            <w:tcW w:w="884"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80</w:t>
            </w:r>
          </w:p>
        </w:tc>
        <w:tc>
          <w:tcPr>
            <w:tcW w:w="1471"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13000</w:t>
            </w:r>
          </w:p>
        </w:tc>
        <w:tc>
          <w:tcPr>
            <w:tcW w:w="1648"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Не менее   8м.</w:t>
            </w:r>
          </w:p>
        </w:tc>
        <w:tc>
          <w:tcPr>
            <w:tcW w:w="708" w:type="dxa"/>
          </w:tcPr>
          <w:p w:rsidR="007C42EC" w:rsidRPr="00025096" w:rsidRDefault="007C42EC" w:rsidP="00025096">
            <w:pPr>
              <w:spacing w:after="0" w:line="300" w:lineRule="auto"/>
              <w:jc w:val="center"/>
              <w:rPr>
                <w:rFonts w:ascii="Times New Roman" w:hAnsi="Times New Roman" w:cs="Times New Roman"/>
                <w:bCs/>
                <w:sz w:val="24"/>
                <w:szCs w:val="24"/>
              </w:rPr>
            </w:pPr>
            <w:r w:rsidRPr="00025096">
              <w:rPr>
                <w:rFonts w:ascii="Times New Roman" w:hAnsi="Times New Roman" w:cs="Times New Roman"/>
                <w:bCs/>
                <w:sz w:val="24"/>
                <w:szCs w:val="24"/>
              </w:rPr>
              <w:t>60</w:t>
            </w:r>
          </w:p>
        </w:tc>
      </w:tr>
    </w:tbl>
    <w:p w:rsidR="00CC5AAF" w:rsidRDefault="00CC5AAF" w:rsidP="001D06CF">
      <w:pPr>
        <w:spacing w:after="0" w:line="360" w:lineRule="auto"/>
        <w:jc w:val="both"/>
        <w:rPr>
          <w:rFonts w:ascii="Times New Roman" w:hAnsi="Times New Roman" w:cs="Times New Roman"/>
          <w:b/>
          <w:bCs/>
          <w:color w:val="000000"/>
          <w:sz w:val="28"/>
          <w:szCs w:val="28"/>
        </w:rPr>
      </w:pPr>
    </w:p>
    <w:p w:rsidR="007C42EC" w:rsidRDefault="007C42EC" w:rsidP="001D06CF">
      <w:pPr>
        <w:spacing w:after="0" w:line="360" w:lineRule="auto"/>
        <w:jc w:val="both"/>
        <w:rPr>
          <w:rFonts w:ascii="Times New Roman" w:hAnsi="Times New Roman" w:cs="Times New Roman"/>
          <w:b/>
          <w:bCs/>
          <w:color w:val="000000"/>
          <w:sz w:val="28"/>
          <w:szCs w:val="28"/>
        </w:rPr>
      </w:pPr>
      <w:r w:rsidRPr="008A2E9B">
        <w:rPr>
          <w:rFonts w:ascii="Times New Roman" w:hAnsi="Times New Roman" w:cs="Times New Roman"/>
          <w:b/>
          <w:bCs/>
          <w:color w:val="000000"/>
          <w:sz w:val="28"/>
          <w:szCs w:val="28"/>
        </w:rPr>
        <w:t>3.1.4</w:t>
      </w:r>
      <w:r>
        <w:rPr>
          <w:rFonts w:ascii="Times New Roman" w:hAnsi="Times New Roman" w:cs="Times New Roman"/>
          <w:b/>
          <w:bCs/>
          <w:color w:val="000000"/>
          <w:sz w:val="28"/>
          <w:szCs w:val="28"/>
        </w:rPr>
        <w:t xml:space="preserve">  </w:t>
      </w:r>
      <w:r w:rsidRPr="00C25AC1">
        <w:rPr>
          <w:rFonts w:ascii="Times New Roman" w:hAnsi="Times New Roman" w:cs="Times New Roman"/>
          <w:b/>
          <w:bCs/>
          <w:sz w:val="28"/>
          <w:szCs w:val="28"/>
        </w:rPr>
        <w:t>Нормативное время развертывания ПА</w:t>
      </w:r>
    </w:p>
    <w:p w:rsidR="007C42EC" w:rsidRPr="008A2194" w:rsidRDefault="007C42EC" w:rsidP="00CC5AAF">
      <w:pPr>
        <w:spacing w:after="0" w:line="360" w:lineRule="auto"/>
        <w:ind w:firstLine="567"/>
        <w:jc w:val="both"/>
        <w:rPr>
          <w:rFonts w:ascii="Times New Roman" w:hAnsi="Times New Roman" w:cs="Times New Roman"/>
          <w:color w:val="000000"/>
          <w:sz w:val="28"/>
          <w:szCs w:val="28"/>
        </w:rPr>
      </w:pPr>
      <w:r w:rsidRPr="008A2194">
        <w:rPr>
          <w:rFonts w:ascii="Times New Roman" w:hAnsi="Times New Roman" w:cs="Times New Roman"/>
          <w:color w:val="000000"/>
          <w:sz w:val="28"/>
          <w:szCs w:val="28"/>
        </w:rPr>
        <w:t>Время развертывания в любой точке каждой ВПП первого пожарного автомобиля (из количества, установленного по табл. 2) не должно превышать 3-х минут, а последующих - 4-х минут от момента объявления пожарно-спасательным расчетам сигнала тревоги до момента начала подачи огнетушащего состава.</w:t>
      </w:r>
    </w:p>
    <w:p w:rsidR="007C42EC" w:rsidRPr="008A2194" w:rsidRDefault="007C42EC" w:rsidP="00CC5AAF">
      <w:pPr>
        <w:spacing w:after="0" w:line="360" w:lineRule="auto"/>
        <w:ind w:firstLine="567"/>
        <w:jc w:val="both"/>
        <w:rPr>
          <w:rFonts w:ascii="Times New Roman" w:hAnsi="Times New Roman" w:cs="Times New Roman"/>
          <w:color w:val="000000"/>
          <w:sz w:val="28"/>
          <w:szCs w:val="28"/>
        </w:rPr>
      </w:pPr>
      <w:r w:rsidRPr="008A2194">
        <w:rPr>
          <w:rFonts w:ascii="Times New Roman" w:hAnsi="Times New Roman" w:cs="Times New Roman"/>
          <w:color w:val="000000"/>
          <w:sz w:val="28"/>
          <w:szCs w:val="28"/>
        </w:rPr>
        <w:t xml:space="preserve">Выполнение требования определяется опытной проверкой, проводимой для каждого типа ПА. Время развертывания оценивается для каждого конца ВПП, уровень требуемой пожарной защиты, который обеспечивает данный ПА. Время развертывания равно интервалу времени от момента объявления сигнала тревоги до момента подачи ОТС из лафетного ствола автомобиля, достигшего конца ВПП. Перед проведением опытной проверки пожарно-спасательный расчет извещается о её </w:t>
      </w:r>
      <w:proofErr w:type="gramStart"/>
      <w:r w:rsidRPr="008A2194">
        <w:rPr>
          <w:rFonts w:ascii="Times New Roman" w:hAnsi="Times New Roman" w:cs="Times New Roman"/>
          <w:color w:val="000000"/>
          <w:sz w:val="28"/>
          <w:szCs w:val="28"/>
        </w:rPr>
        <w:t>задачах</w:t>
      </w:r>
      <w:proofErr w:type="gramEnd"/>
      <w:r w:rsidRPr="008A2194">
        <w:rPr>
          <w:rFonts w:ascii="Times New Roman" w:hAnsi="Times New Roman" w:cs="Times New Roman"/>
          <w:color w:val="000000"/>
          <w:sz w:val="28"/>
          <w:szCs w:val="28"/>
        </w:rPr>
        <w:t xml:space="preserve"> и находиться перед началом опыта в дежурном помещении АСС. Тревога объявляется голосом в дежурном помещении, время фиксируется хронометром. Более детально правила проведения проверки разрабатываются с учетом специфических условий организации пожарной </w:t>
      </w:r>
      <w:r w:rsidRPr="008A2194">
        <w:rPr>
          <w:rFonts w:ascii="Times New Roman" w:hAnsi="Times New Roman" w:cs="Times New Roman"/>
          <w:color w:val="000000"/>
          <w:sz w:val="28"/>
          <w:szCs w:val="28"/>
        </w:rPr>
        <w:lastRenderedPageBreak/>
        <w:t>охраны на аэродроме. Результаты проверки целесообразно сводить в таблицы, представленные в приведенном примере.</w:t>
      </w:r>
    </w:p>
    <w:p w:rsidR="007C42EC" w:rsidRPr="008A2194" w:rsidRDefault="007C42EC" w:rsidP="00CC5AAF">
      <w:pPr>
        <w:spacing w:after="0" w:line="360" w:lineRule="auto"/>
        <w:ind w:firstLine="567"/>
        <w:jc w:val="both"/>
        <w:rPr>
          <w:rFonts w:ascii="Times New Roman" w:hAnsi="Times New Roman" w:cs="Times New Roman"/>
          <w:color w:val="000000"/>
          <w:sz w:val="28"/>
          <w:szCs w:val="28"/>
        </w:rPr>
      </w:pPr>
      <w:r w:rsidRPr="008A2194">
        <w:rPr>
          <w:rFonts w:ascii="Times New Roman" w:hAnsi="Times New Roman" w:cs="Times New Roman"/>
          <w:color w:val="000000"/>
          <w:sz w:val="28"/>
          <w:szCs w:val="28"/>
          <w:u w:val="single"/>
        </w:rPr>
        <w:t>Пример 3.</w:t>
      </w:r>
      <w:r w:rsidRPr="008A2194">
        <w:rPr>
          <w:rFonts w:ascii="Times New Roman" w:hAnsi="Times New Roman" w:cs="Times New Roman"/>
          <w:color w:val="000000"/>
          <w:sz w:val="28"/>
          <w:szCs w:val="28"/>
        </w:rPr>
        <w:t xml:space="preserve"> На аэродроме имеется две ВПП (ВПП-1 и ВПП-2). ВПП-1 имеет шестую категорию по УТПЗ, ВПП-2 - седьмую. Всего на аэродроме четыре ПА: АА-60(7313)-160.01</w:t>
      </w:r>
      <w:proofErr w:type="gramStart"/>
      <w:r w:rsidRPr="008A2194">
        <w:rPr>
          <w:rFonts w:ascii="Times New Roman" w:hAnsi="Times New Roman" w:cs="Times New Roman"/>
          <w:color w:val="000000"/>
          <w:sz w:val="28"/>
          <w:szCs w:val="28"/>
        </w:rPr>
        <w:t>А</w:t>
      </w:r>
      <w:proofErr w:type="gramEnd"/>
      <w:r w:rsidRPr="008A2194">
        <w:rPr>
          <w:rFonts w:ascii="Times New Roman" w:hAnsi="Times New Roman" w:cs="Times New Roman"/>
          <w:color w:val="000000"/>
          <w:sz w:val="28"/>
          <w:szCs w:val="28"/>
        </w:rPr>
        <w:t>, АА-60(7310)-160.01, АА-40(43105) №1 и АА-40(43105) №2. ВПП-1 защищают АА-60(7310).01, АА-40(43105) №1 и АА-40(43105) №2, ВПП-2 защищают автомобили АА-60(7313)-160.01</w:t>
      </w:r>
      <w:proofErr w:type="gramStart"/>
      <w:r w:rsidRPr="008A2194">
        <w:rPr>
          <w:rFonts w:ascii="Times New Roman" w:hAnsi="Times New Roman" w:cs="Times New Roman"/>
          <w:color w:val="000000"/>
          <w:sz w:val="28"/>
          <w:szCs w:val="28"/>
        </w:rPr>
        <w:t>А</w:t>
      </w:r>
      <w:proofErr w:type="gramEnd"/>
      <w:r w:rsidRPr="008A2194">
        <w:rPr>
          <w:rFonts w:ascii="Times New Roman" w:hAnsi="Times New Roman" w:cs="Times New Roman"/>
          <w:color w:val="000000"/>
          <w:sz w:val="28"/>
          <w:szCs w:val="28"/>
        </w:rPr>
        <w:t xml:space="preserve">, АА-60(7310)-160.01 и АА-40(43105) № 2. В результате опытной проверки получены значения времени развертывания, представленные в таблицах </w:t>
      </w:r>
      <w:r>
        <w:rPr>
          <w:rFonts w:ascii="Times New Roman" w:hAnsi="Times New Roman" w:cs="Times New Roman"/>
          <w:color w:val="000000"/>
          <w:sz w:val="28"/>
          <w:szCs w:val="28"/>
        </w:rPr>
        <w:t>5</w:t>
      </w:r>
      <w:r w:rsidR="00CC5AAF">
        <w:rPr>
          <w:rFonts w:ascii="Times New Roman" w:hAnsi="Times New Roman" w:cs="Times New Roman"/>
          <w:color w:val="000000"/>
          <w:sz w:val="28"/>
          <w:szCs w:val="28"/>
        </w:rPr>
        <w:t>,6</w:t>
      </w:r>
    </w:p>
    <w:p w:rsidR="007C42EC" w:rsidRDefault="007C42EC" w:rsidP="001D06CF">
      <w:pPr>
        <w:spacing w:after="0" w:line="360" w:lineRule="auto"/>
        <w:ind w:firstLine="225"/>
        <w:jc w:val="right"/>
        <w:rPr>
          <w:rFonts w:ascii="Times New Roman" w:hAnsi="Times New Roman" w:cs="Times New Roman"/>
          <w:color w:val="000000"/>
          <w:sz w:val="28"/>
          <w:szCs w:val="28"/>
        </w:rPr>
      </w:pPr>
    </w:p>
    <w:p w:rsidR="007C42EC" w:rsidRPr="008A2194" w:rsidRDefault="007C42EC" w:rsidP="001D06CF">
      <w:pPr>
        <w:spacing w:after="0" w:line="360" w:lineRule="auto"/>
        <w:ind w:firstLine="225"/>
        <w:jc w:val="right"/>
        <w:rPr>
          <w:rFonts w:ascii="Times New Roman" w:hAnsi="Times New Roman" w:cs="Times New Roman"/>
          <w:color w:val="000000"/>
          <w:sz w:val="28"/>
          <w:szCs w:val="28"/>
        </w:rPr>
      </w:pPr>
      <w:r w:rsidRPr="008A2194">
        <w:rPr>
          <w:rFonts w:ascii="Times New Roman" w:hAnsi="Times New Roman" w:cs="Times New Roman"/>
          <w:color w:val="000000"/>
          <w:sz w:val="28"/>
          <w:szCs w:val="28"/>
        </w:rPr>
        <w:t xml:space="preserve">Таблица </w:t>
      </w:r>
      <w:r w:rsidR="00CC5AAF">
        <w:rPr>
          <w:rFonts w:ascii="Times New Roman" w:hAnsi="Times New Roman" w:cs="Times New Roman"/>
          <w:color w:val="000000"/>
          <w:sz w:val="28"/>
          <w:szCs w:val="28"/>
        </w:rPr>
        <w:t>5</w:t>
      </w:r>
    </w:p>
    <w:p w:rsidR="007C42EC" w:rsidRPr="00CC5AAF" w:rsidRDefault="007C42EC" w:rsidP="001D06CF">
      <w:pPr>
        <w:spacing w:after="0" w:line="360" w:lineRule="auto"/>
        <w:ind w:firstLine="225"/>
        <w:jc w:val="center"/>
        <w:rPr>
          <w:rFonts w:ascii="Times New Roman" w:hAnsi="Times New Roman" w:cs="Times New Roman"/>
          <w:bCs/>
          <w:color w:val="000000"/>
          <w:sz w:val="28"/>
          <w:szCs w:val="28"/>
        </w:rPr>
      </w:pPr>
      <w:r w:rsidRPr="00CC5AAF">
        <w:rPr>
          <w:rFonts w:ascii="Times New Roman" w:hAnsi="Times New Roman" w:cs="Times New Roman"/>
          <w:bCs/>
          <w:color w:val="000000"/>
          <w:sz w:val="28"/>
          <w:szCs w:val="28"/>
        </w:rPr>
        <w:t xml:space="preserve">Время развертывания ПА, обеспечивающих ВПП-1, </w:t>
      </w:r>
      <w:proofErr w:type="gramStart"/>
      <w:r w:rsidRPr="00CC5AAF">
        <w:rPr>
          <w:rFonts w:ascii="Times New Roman" w:hAnsi="Times New Roman" w:cs="Times New Roman"/>
          <w:bCs/>
          <w:color w:val="000000"/>
          <w:sz w:val="28"/>
          <w:szCs w:val="28"/>
        </w:rPr>
        <w:t>с</w:t>
      </w:r>
      <w:proofErr w:type="gramEnd"/>
      <w:r w:rsidRPr="00CC5AAF">
        <w:rPr>
          <w:rFonts w:ascii="Times New Roman" w:hAnsi="Times New Roman" w:cs="Times New Roman"/>
          <w:bCs/>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6"/>
        <w:gridCol w:w="3190"/>
        <w:gridCol w:w="3191"/>
      </w:tblGrid>
      <w:tr w:rsidR="007C42EC" w:rsidTr="005C3CC4">
        <w:tc>
          <w:tcPr>
            <w:tcW w:w="2976" w:type="dxa"/>
            <w:vMerge w:val="restart"/>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Тип ПА</w:t>
            </w:r>
          </w:p>
        </w:tc>
        <w:tc>
          <w:tcPr>
            <w:tcW w:w="6381" w:type="dxa"/>
            <w:gridSpan w:val="2"/>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Конец ВПП-1</w:t>
            </w:r>
          </w:p>
        </w:tc>
      </w:tr>
      <w:tr w:rsidR="007C42EC" w:rsidTr="005C3CC4">
        <w:trPr>
          <w:trHeight w:val="379"/>
        </w:trPr>
        <w:tc>
          <w:tcPr>
            <w:tcW w:w="2976" w:type="dxa"/>
            <w:vMerge/>
          </w:tcPr>
          <w:p w:rsidR="007C42EC" w:rsidRPr="007A5B86" w:rsidRDefault="007C42EC" w:rsidP="001D06CF">
            <w:pPr>
              <w:spacing w:after="0" w:line="360" w:lineRule="auto"/>
              <w:jc w:val="center"/>
              <w:rPr>
                <w:rFonts w:ascii="Times New Roman" w:hAnsi="Times New Roman" w:cs="Times New Roman"/>
                <w:color w:val="000000"/>
                <w:sz w:val="28"/>
                <w:szCs w:val="28"/>
              </w:rPr>
            </w:pPr>
          </w:p>
        </w:tc>
        <w:tc>
          <w:tcPr>
            <w:tcW w:w="3190"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МК-180°</w:t>
            </w:r>
          </w:p>
        </w:tc>
        <w:tc>
          <w:tcPr>
            <w:tcW w:w="3191"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МК-360°</w:t>
            </w:r>
          </w:p>
        </w:tc>
      </w:tr>
      <w:tr w:rsidR="007C42EC" w:rsidTr="005C3CC4">
        <w:tc>
          <w:tcPr>
            <w:tcW w:w="2976"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АА-60(7310)</w:t>
            </w:r>
          </w:p>
        </w:tc>
        <w:tc>
          <w:tcPr>
            <w:tcW w:w="3190"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185</w:t>
            </w:r>
          </w:p>
        </w:tc>
        <w:tc>
          <w:tcPr>
            <w:tcW w:w="3191"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195</w:t>
            </w:r>
          </w:p>
        </w:tc>
      </w:tr>
      <w:tr w:rsidR="007C42EC" w:rsidTr="005C3CC4">
        <w:tc>
          <w:tcPr>
            <w:tcW w:w="2976"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АА-40(43105) №1</w:t>
            </w:r>
          </w:p>
        </w:tc>
        <w:tc>
          <w:tcPr>
            <w:tcW w:w="3190"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170</w:t>
            </w:r>
          </w:p>
        </w:tc>
        <w:tc>
          <w:tcPr>
            <w:tcW w:w="3191"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175</w:t>
            </w:r>
          </w:p>
        </w:tc>
      </w:tr>
      <w:tr w:rsidR="007C42EC" w:rsidTr="005C3CC4">
        <w:tc>
          <w:tcPr>
            <w:tcW w:w="2976"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АА-40(43105) №2</w:t>
            </w:r>
          </w:p>
        </w:tc>
        <w:tc>
          <w:tcPr>
            <w:tcW w:w="3190"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165</w:t>
            </w:r>
          </w:p>
        </w:tc>
        <w:tc>
          <w:tcPr>
            <w:tcW w:w="3191"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170</w:t>
            </w:r>
          </w:p>
        </w:tc>
      </w:tr>
    </w:tbl>
    <w:p w:rsidR="007C42EC" w:rsidRPr="008A2194" w:rsidRDefault="007C42EC" w:rsidP="001D06CF">
      <w:pPr>
        <w:spacing w:after="0" w:line="360" w:lineRule="auto"/>
        <w:ind w:firstLine="225"/>
        <w:jc w:val="center"/>
        <w:rPr>
          <w:rFonts w:ascii="Times New Roman" w:hAnsi="Times New Roman" w:cs="Times New Roman"/>
          <w:color w:val="000000"/>
          <w:sz w:val="28"/>
          <w:szCs w:val="28"/>
        </w:rPr>
      </w:pPr>
    </w:p>
    <w:p w:rsidR="007C42EC" w:rsidRPr="008A2194" w:rsidRDefault="007C42EC" w:rsidP="001D06CF">
      <w:pPr>
        <w:spacing w:after="0" w:line="360" w:lineRule="auto"/>
        <w:jc w:val="right"/>
        <w:rPr>
          <w:rFonts w:ascii="Times New Roman" w:hAnsi="Times New Roman" w:cs="Times New Roman"/>
          <w:color w:val="000000"/>
          <w:sz w:val="28"/>
          <w:szCs w:val="28"/>
        </w:rPr>
      </w:pPr>
      <w:r w:rsidRPr="008A2194">
        <w:rPr>
          <w:rFonts w:ascii="Times New Roman" w:hAnsi="Times New Roman" w:cs="Times New Roman"/>
          <w:color w:val="000000"/>
          <w:sz w:val="28"/>
          <w:szCs w:val="28"/>
        </w:rPr>
        <w:t xml:space="preserve">Таблица </w:t>
      </w:r>
      <w:r w:rsidR="00171FC8">
        <w:rPr>
          <w:rFonts w:ascii="Times New Roman" w:hAnsi="Times New Roman" w:cs="Times New Roman"/>
          <w:color w:val="000000"/>
          <w:sz w:val="28"/>
          <w:szCs w:val="28"/>
        </w:rPr>
        <w:t>6</w:t>
      </w:r>
    </w:p>
    <w:p w:rsidR="007C42EC" w:rsidRPr="00171FC8" w:rsidRDefault="007C42EC" w:rsidP="001D06CF">
      <w:pPr>
        <w:spacing w:after="0" w:line="360" w:lineRule="auto"/>
        <w:jc w:val="center"/>
        <w:rPr>
          <w:rFonts w:ascii="Times New Roman" w:hAnsi="Times New Roman" w:cs="Times New Roman"/>
          <w:color w:val="000000"/>
          <w:sz w:val="28"/>
          <w:szCs w:val="28"/>
        </w:rPr>
      </w:pPr>
      <w:r w:rsidRPr="00171FC8">
        <w:rPr>
          <w:rFonts w:ascii="Times New Roman" w:hAnsi="Times New Roman" w:cs="Times New Roman"/>
          <w:bCs/>
          <w:color w:val="000000"/>
          <w:sz w:val="28"/>
          <w:szCs w:val="28"/>
        </w:rPr>
        <w:t>Время развертывания ПА, обеспечивающих ВПП-2,</w:t>
      </w:r>
      <w:proofErr w:type="gramStart"/>
      <w:r w:rsidRPr="00171FC8">
        <w:rPr>
          <w:rFonts w:ascii="Times New Roman" w:hAnsi="Times New Roman" w:cs="Times New Roman"/>
          <w:bCs/>
          <w:color w:val="000000"/>
          <w:sz w:val="28"/>
          <w:szCs w:val="28"/>
        </w:rPr>
        <w:t>с</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6"/>
        <w:gridCol w:w="3190"/>
        <w:gridCol w:w="3191"/>
      </w:tblGrid>
      <w:tr w:rsidR="007C42EC" w:rsidTr="005C3CC4">
        <w:tc>
          <w:tcPr>
            <w:tcW w:w="2976" w:type="dxa"/>
            <w:vMerge w:val="restart"/>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Тип ПА</w:t>
            </w:r>
          </w:p>
        </w:tc>
        <w:tc>
          <w:tcPr>
            <w:tcW w:w="6381" w:type="dxa"/>
            <w:gridSpan w:val="2"/>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Конец ВПП-2</w:t>
            </w:r>
          </w:p>
        </w:tc>
      </w:tr>
      <w:tr w:rsidR="007C42EC" w:rsidTr="005C3CC4">
        <w:trPr>
          <w:trHeight w:val="379"/>
        </w:trPr>
        <w:tc>
          <w:tcPr>
            <w:tcW w:w="2976" w:type="dxa"/>
            <w:vMerge/>
          </w:tcPr>
          <w:p w:rsidR="007C42EC" w:rsidRPr="007A5B86" w:rsidRDefault="007C42EC" w:rsidP="001D06CF">
            <w:pPr>
              <w:spacing w:after="0" w:line="360" w:lineRule="auto"/>
              <w:jc w:val="center"/>
              <w:rPr>
                <w:rFonts w:ascii="Times New Roman" w:hAnsi="Times New Roman" w:cs="Times New Roman"/>
                <w:color w:val="000000"/>
                <w:sz w:val="28"/>
                <w:szCs w:val="28"/>
              </w:rPr>
            </w:pPr>
          </w:p>
        </w:tc>
        <w:tc>
          <w:tcPr>
            <w:tcW w:w="3190"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МК-150°</w:t>
            </w:r>
          </w:p>
        </w:tc>
        <w:tc>
          <w:tcPr>
            <w:tcW w:w="3191"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МК-330°</w:t>
            </w:r>
          </w:p>
        </w:tc>
      </w:tr>
      <w:tr w:rsidR="007C42EC" w:rsidTr="005C3CC4">
        <w:tc>
          <w:tcPr>
            <w:tcW w:w="2976"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АА-60(7313)</w:t>
            </w:r>
          </w:p>
        </w:tc>
        <w:tc>
          <w:tcPr>
            <w:tcW w:w="3190"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195</w:t>
            </w:r>
          </w:p>
        </w:tc>
        <w:tc>
          <w:tcPr>
            <w:tcW w:w="3191"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225</w:t>
            </w:r>
          </w:p>
        </w:tc>
      </w:tr>
      <w:tr w:rsidR="007C42EC" w:rsidTr="005C3CC4">
        <w:tc>
          <w:tcPr>
            <w:tcW w:w="2976"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АА-60(7310)</w:t>
            </w:r>
          </w:p>
        </w:tc>
        <w:tc>
          <w:tcPr>
            <w:tcW w:w="3190"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190</w:t>
            </w:r>
          </w:p>
        </w:tc>
        <w:tc>
          <w:tcPr>
            <w:tcW w:w="3191"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220</w:t>
            </w:r>
          </w:p>
        </w:tc>
      </w:tr>
      <w:tr w:rsidR="007C42EC" w:rsidTr="005C3CC4">
        <w:tc>
          <w:tcPr>
            <w:tcW w:w="2976"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АА-40(43105) №2</w:t>
            </w:r>
          </w:p>
        </w:tc>
        <w:tc>
          <w:tcPr>
            <w:tcW w:w="3190"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175</w:t>
            </w:r>
          </w:p>
        </w:tc>
        <w:tc>
          <w:tcPr>
            <w:tcW w:w="3191" w:type="dxa"/>
          </w:tcPr>
          <w:p w:rsidR="007C42EC" w:rsidRPr="007A5B86" w:rsidRDefault="007C42EC" w:rsidP="001D06CF">
            <w:pPr>
              <w:spacing w:after="0" w:line="360" w:lineRule="auto"/>
              <w:jc w:val="center"/>
              <w:rPr>
                <w:rFonts w:ascii="Times New Roman" w:hAnsi="Times New Roman" w:cs="Times New Roman"/>
                <w:color w:val="000000"/>
                <w:sz w:val="28"/>
                <w:szCs w:val="28"/>
              </w:rPr>
            </w:pPr>
            <w:r w:rsidRPr="007A5B86">
              <w:rPr>
                <w:rFonts w:ascii="Times New Roman" w:hAnsi="Times New Roman" w:cs="Times New Roman"/>
                <w:color w:val="000000"/>
                <w:sz w:val="28"/>
                <w:szCs w:val="28"/>
              </w:rPr>
              <w:t>160</w:t>
            </w:r>
          </w:p>
        </w:tc>
      </w:tr>
    </w:tbl>
    <w:p w:rsidR="007C42EC" w:rsidRPr="008A2194" w:rsidRDefault="007C42EC" w:rsidP="001D06CF">
      <w:pPr>
        <w:spacing w:after="0" w:line="360" w:lineRule="auto"/>
        <w:jc w:val="center"/>
        <w:rPr>
          <w:rFonts w:ascii="Times New Roman" w:hAnsi="Times New Roman" w:cs="Times New Roman"/>
          <w:color w:val="000000"/>
          <w:sz w:val="28"/>
          <w:szCs w:val="28"/>
        </w:rPr>
      </w:pPr>
    </w:p>
    <w:p w:rsidR="007C42EC" w:rsidRPr="008A2194" w:rsidRDefault="007C42EC" w:rsidP="00171FC8">
      <w:pPr>
        <w:spacing w:after="0" w:line="360" w:lineRule="auto"/>
        <w:ind w:firstLine="567"/>
        <w:jc w:val="both"/>
        <w:rPr>
          <w:rFonts w:ascii="Times New Roman" w:hAnsi="Times New Roman" w:cs="Times New Roman"/>
          <w:color w:val="000000"/>
          <w:sz w:val="28"/>
          <w:szCs w:val="28"/>
        </w:rPr>
      </w:pPr>
      <w:r w:rsidRPr="008A2194">
        <w:rPr>
          <w:rFonts w:ascii="Times New Roman" w:hAnsi="Times New Roman" w:cs="Times New Roman"/>
          <w:color w:val="000000"/>
          <w:sz w:val="28"/>
          <w:szCs w:val="28"/>
        </w:rPr>
        <w:t>На аэродроме должен быть, по крайней мере, двукратный резерв пенообразователя по отношению к количеству, указанному в таблице 2 и не менее двух пунктов для повторных заправок ПА водой.</w:t>
      </w:r>
    </w:p>
    <w:p w:rsidR="007C42EC" w:rsidRPr="00171FC8" w:rsidRDefault="007C42EC" w:rsidP="00171FC8">
      <w:pPr>
        <w:spacing w:line="360" w:lineRule="auto"/>
        <w:ind w:firstLine="567"/>
        <w:jc w:val="both"/>
        <w:rPr>
          <w:rFonts w:ascii="Times New Roman" w:hAnsi="Times New Roman" w:cs="Times New Roman"/>
          <w:color w:val="000000"/>
          <w:sz w:val="28"/>
          <w:szCs w:val="28"/>
        </w:rPr>
      </w:pPr>
      <w:r w:rsidRPr="008A2194">
        <w:rPr>
          <w:rFonts w:ascii="Times New Roman" w:hAnsi="Times New Roman" w:cs="Times New Roman"/>
          <w:color w:val="000000"/>
          <w:sz w:val="28"/>
          <w:szCs w:val="28"/>
        </w:rPr>
        <w:lastRenderedPageBreak/>
        <w:t>Пожарные автомобили должны размещаться в здании аварийно спасательной станции (станции). Данное требование не регламентирует количество аварийно-спасательных станций и их расположение. Количество АСС и их расположение должно быть таким, чтобы обеспечивалось дежурство всех ПА, потребных для защиты ВПП, в нормативные значения времени развертывания.</w:t>
      </w:r>
    </w:p>
    <w:p w:rsidR="007C42EC" w:rsidRPr="00C25AC1" w:rsidRDefault="007C42EC" w:rsidP="00171FC8">
      <w:pPr>
        <w:spacing w:after="0" w:line="360" w:lineRule="auto"/>
        <w:jc w:val="both"/>
        <w:rPr>
          <w:rFonts w:ascii="Times New Roman" w:hAnsi="Times New Roman" w:cs="Times New Roman"/>
          <w:b/>
          <w:bCs/>
          <w:sz w:val="28"/>
          <w:szCs w:val="28"/>
        </w:rPr>
      </w:pPr>
      <w:r w:rsidRPr="00C25AC1">
        <w:rPr>
          <w:rFonts w:ascii="Times New Roman" w:hAnsi="Times New Roman" w:cs="Times New Roman"/>
          <w:b/>
          <w:bCs/>
          <w:sz w:val="28"/>
          <w:szCs w:val="28"/>
        </w:rPr>
        <w:t xml:space="preserve">3.1.5 </w:t>
      </w:r>
      <w:proofErr w:type="gramStart"/>
      <w:r w:rsidRPr="00C25AC1">
        <w:rPr>
          <w:rFonts w:ascii="Times New Roman" w:hAnsi="Times New Roman" w:cs="Times New Roman"/>
          <w:b/>
          <w:bCs/>
          <w:sz w:val="28"/>
          <w:szCs w:val="28"/>
        </w:rPr>
        <w:t>Требования</w:t>
      </w:r>
      <w:proofErr w:type="gramEnd"/>
      <w:r w:rsidRPr="00C25AC1">
        <w:rPr>
          <w:rFonts w:ascii="Times New Roman" w:hAnsi="Times New Roman" w:cs="Times New Roman"/>
          <w:b/>
          <w:bCs/>
          <w:sz w:val="28"/>
          <w:szCs w:val="28"/>
        </w:rPr>
        <w:t xml:space="preserve"> предъявляемые к средствам связи и оповещения </w:t>
      </w:r>
    </w:p>
    <w:p w:rsidR="007C42EC" w:rsidRDefault="007C42EC" w:rsidP="00171FC8">
      <w:pPr>
        <w:spacing w:after="0" w:line="360" w:lineRule="auto"/>
        <w:ind w:firstLine="567"/>
        <w:jc w:val="both"/>
      </w:pPr>
      <w:r w:rsidRPr="008A2194">
        <w:rPr>
          <w:rFonts w:ascii="Times New Roman" w:hAnsi="Times New Roman" w:cs="Times New Roman"/>
          <w:color w:val="000000"/>
          <w:sz w:val="28"/>
          <w:szCs w:val="28"/>
        </w:rPr>
        <w:t>Система связи и оповещения пожарно-спасательных расчетов должна быть организована так, чтобы исключались промежуточные звенья в передаче информации об АП. При этом считается, что наиболее вероятными источниками первичной информации об авиа</w:t>
      </w:r>
      <w:r>
        <w:rPr>
          <w:rFonts w:ascii="Times New Roman" w:hAnsi="Times New Roman" w:cs="Times New Roman"/>
          <w:color w:val="000000"/>
          <w:sz w:val="28"/>
          <w:szCs w:val="28"/>
        </w:rPr>
        <w:t xml:space="preserve">ционном </w:t>
      </w:r>
      <w:r w:rsidRPr="008A2194">
        <w:rPr>
          <w:rFonts w:ascii="Times New Roman" w:hAnsi="Times New Roman" w:cs="Times New Roman"/>
          <w:color w:val="000000"/>
          <w:sz w:val="28"/>
          <w:szCs w:val="28"/>
        </w:rPr>
        <w:t>происшествии на территор</w:t>
      </w:r>
      <w:proofErr w:type="gramStart"/>
      <w:r w:rsidRPr="008A2194">
        <w:rPr>
          <w:rFonts w:ascii="Times New Roman" w:hAnsi="Times New Roman" w:cs="Times New Roman"/>
          <w:color w:val="000000"/>
          <w:sz w:val="28"/>
          <w:szCs w:val="28"/>
        </w:rPr>
        <w:t>ии аэ</w:t>
      </w:r>
      <w:proofErr w:type="gramEnd"/>
      <w:r w:rsidRPr="008A2194">
        <w:rPr>
          <w:rFonts w:ascii="Times New Roman" w:hAnsi="Times New Roman" w:cs="Times New Roman"/>
          <w:color w:val="000000"/>
          <w:sz w:val="28"/>
          <w:szCs w:val="28"/>
        </w:rPr>
        <w:t>родрома являются диспетчера управления воздушным движением (старта, руления, посадки</w:t>
      </w:r>
      <w:r>
        <w:rPr>
          <w:rFonts w:ascii="Times New Roman" w:hAnsi="Times New Roman" w:cs="Times New Roman"/>
          <w:color w:val="000000"/>
          <w:sz w:val="28"/>
          <w:szCs w:val="28"/>
        </w:rPr>
        <w:t>, РП</w:t>
      </w:r>
      <w:r w:rsidRPr="008A2194">
        <w:rPr>
          <w:rFonts w:ascii="Times New Roman" w:hAnsi="Times New Roman" w:cs="Times New Roman"/>
          <w:color w:val="000000"/>
          <w:sz w:val="28"/>
          <w:szCs w:val="28"/>
        </w:rPr>
        <w:t>) и наблюдатель наблюдательного пункта АСС.</w:t>
      </w:r>
      <w:r w:rsidRPr="00AE6693">
        <w:t xml:space="preserve"> </w:t>
      </w:r>
    </w:p>
    <w:p w:rsidR="007C42EC" w:rsidRPr="00AE6693" w:rsidRDefault="007C42EC" w:rsidP="00171FC8">
      <w:pPr>
        <w:spacing w:after="0" w:line="360" w:lineRule="auto"/>
        <w:ind w:firstLine="567"/>
        <w:jc w:val="both"/>
        <w:rPr>
          <w:rFonts w:ascii="Times New Roman" w:hAnsi="Times New Roman" w:cs="Times New Roman"/>
          <w:sz w:val="28"/>
          <w:szCs w:val="28"/>
        </w:rPr>
      </w:pPr>
      <w:r w:rsidRPr="00AE6693">
        <w:rPr>
          <w:rFonts w:ascii="Times New Roman" w:hAnsi="Times New Roman" w:cs="Times New Roman"/>
          <w:sz w:val="28"/>
          <w:szCs w:val="28"/>
        </w:rPr>
        <w:t xml:space="preserve">Согласно </w:t>
      </w:r>
      <w:proofErr w:type="gramStart"/>
      <w:r w:rsidRPr="00AE6693">
        <w:rPr>
          <w:rFonts w:ascii="Times New Roman" w:hAnsi="Times New Roman" w:cs="Times New Roman"/>
          <w:sz w:val="28"/>
          <w:szCs w:val="28"/>
        </w:rPr>
        <w:t>требованиям</w:t>
      </w:r>
      <w:proofErr w:type="gramEnd"/>
      <w:r w:rsidRPr="00AE6693">
        <w:rPr>
          <w:rFonts w:ascii="Times New Roman" w:hAnsi="Times New Roman" w:cs="Times New Roman"/>
          <w:sz w:val="28"/>
          <w:szCs w:val="28"/>
        </w:rPr>
        <w:t xml:space="preserve"> изложенным в Нормах годности к эксплуатации в СССР гражданских аэродромов аварийно-спасательные станции должны быть оборудованы следующими средствами связи и оповещения:</w:t>
      </w:r>
    </w:p>
    <w:p w:rsidR="007C42EC" w:rsidRPr="00AE6693" w:rsidRDefault="007C42EC" w:rsidP="001D06CF">
      <w:pPr>
        <w:numPr>
          <w:ilvl w:val="0"/>
          <w:numId w:val="4"/>
        </w:num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прямой связью с диспетчерскими пунктами УВД (старта, руления, посадки);</w:t>
      </w:r>
    </w:p>
    <w:p w:rsidR="007C42EC" w:rsidRPr="00AE6693" w:rsidRDefault="007C42EC" w:rsidP="001D06CF">
      <w:pPr>
        <w:numPr>
          <w:ilvl w:val="0"/>
          <w:numId w:val="4"/>
        </w:num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прямой связью между зданиями АСС;</w:t>
      </w:r>
    </w:p>
    <w:p w:rsidR="007C42EC" w:rsidRPr="00AE6693" w:rsidRDefault="007C42EC" w:rsidP="001D06CF">
      <w:pPr>
        <w:numPr>
          <w:ilvl w:val="0"/>
          <w:numId w:val="4"/>
        </w:num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звуковой сигнализацией тревоги. Возможность включения сигнала тревоги должна быть обеспечена с диспетчерских пунктов УВД (старта, руления, посадки), с пункта централизованного наблюдения и наблюдательных пунктов АСС.</w:t>
      </w:r>
    </w:p>
    <w:p w:rsidR="007C42EC" w:rsidRPr="00AE6693" w:rsidRDefault="007C42EC" w:rsidP="00171FC8">
      <w:pPr>
        <w:spacing w:after="0" w:line="360" w:lineRule="auto"/>
        <w:ind w:firstLine="567"/>
        <w:jc w:val="both"/>
        <w:rPr>
          <w:rFonts w:ascii="Times New Roman" w:hAnsi="Times New Roman" w:cs="Times New Roman"/>
          <w:sz w:val="28"/>
          <w:szCs w:val="28"/>
        </w:rPr>
      </w:pPr>
      <w:r w:rsidRPr="00AE6693">
        <w:rPr>
          <w:rFonts w:ascii="Times New Roman" w:hAnsi="Times New Roman" w:cs="Times New Roman"/>
          <w:sz w:val="28"/>
          <w:szCs w:val="28"/>
        </w:rPr>
        <w:t xml:space="preserve">На АСС должны быть предусмотрены наблюдательные пункты для обеспечения наблюдения за взлётами и посадками </w:t>
      </w:r>
      <w:proofErr w:type="gramStart"/>
      <w:r w:rsidRPr="00AE6693">
        <w:rPr>
          <w:rFonts w:ascii="Times New Roman" w:hAnsi="Times New Roman" w:cs="Times New Roman"/>
          <w:sz w:val="28"/>
          <w:szCs w:val="28"/>
        </w:rPr>
        <w:t>ВС</w:t>
      </w:r>
      <w:proofErr w:type="gramEnd"/>
      <w:r w:rsidRPr="00AE6693">
        <w:rPr>
          <w:rFonts w:ascii="Times New Roman" w:hAnsi="Times New Roman" w:cs="Times New Roman"/>
          <w:sz w:val="28"/>
          <w:szCs w:val="28"/>
        </w:rPr>
        <w:t xml:space="preserve"> на каждой ВПП.</w:t>
      </w:r>
    </w:p>
    <w:p w:rsidR="007C42EC" w:rsidRPr="00AE6693" w:rsidRDefault="007C42EC" w:rsidP="00171FC8">
      <w:pPr>
        <w:spacing w:after="0" w:line="360" w:lineRule="auto"/>
        <w:ind w:firstLine="567"/>
        <w:jc w:val="both"/>
        <w:rPr>
          <w:rFonts w:ascii="Times New Roman" w:hAnsi="Times New Roman" w:cs="Times New Roman"/>
          <w:sz w:val="28"/>
          <w:szCs w:val="28"/>
        </w:rPr>
      </w:pPr>
      <w:r w:rsidRPr="00AE6693">
        <w:rPr>
          <w:rFonts w:ascii="Times New Roman" w:hAnsi="Times New Roman" w:cs="Times New Roman"/>
          <w:sz w:val="28"/>
          <w:szCs w:val="28"/>
        </w:rPr>
        <w:t>Наблюдательные пункты должны быть оснащены оптическими приборами для наблюдения.</w:t>
      </w:r>
    </w:p>
    <w:p w:rsidR="007C42EC" w:rsidRPr="00AE6693" w:rsidRDefault="007C42EC" w:rsidP="00171FC8">
      <w:pPr>
        <w:spacing w:after="0" w:line="360" w:lineRule="auto"/>
        <w:ind w:firstLine="567"/>
        <w:jc w:val="both"/>
        <w:rPr>
          <w:rFonts w:ascii="Times New Roman" w:hAnsi="Times New Roman" w:cs="Times New Roman"/>
          <w:sz w:val="28"/>
          <w:szCs w:val="28"/>
        </w:rPr>
      </w:pPr>
      <w:r w:rsidRPr="00AE6693">
        <w:rPr>
          <w:rFonts w:ascii="Times New Roman" w:hAnsi="Times New Roman" w:cs="Times New Roman"/>
          <w:sz w:val="28"/>
          <w:szCs w:val="28"/>
        </w:rPr>
        <w:t>На аэродроме должен быть пункт центрального наблюдения оборудованный:</w:t>
      </w:r>
    </w:p>
    <w:p w:rsidR="007C42EC" w:rsidRPr="00AE6693" w:rsidRDefault="007C42EC" w:rsidP="001D06CF">
      <w:pPr>
        <w:numPr>
          <w:ilvl w:val="0"/>
          <w:numId w:val="4"/>
        </w:num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lastRenderedPageBreak/>
        <w:t>телефонной связью от АТС аэропорта с выходом на городскую телефонную сеть;</w:t>
      </w:r>
    </w:p>
    <w:p w:rsidR="007C42EC" w:rsidRPr="00AE6693" w:rsidRDefault="007C42EC" w:rsidP="001D06CF">
      <w:pPr>
        <w:numPr>
          <w:ilvl w:val="0"/>
          <w:numId w:val="4"/>
        </w:num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прямая телефонная или радиосвязь с пунктом связи пожарной охраны МЧС России;</w:t>
      </w:r>
    </w:p>
    <w:p w:rsidR="007C42EC" w:rsidRPr="00AE6693" w:rsidRDefault="007C42EC" w:rsidP="001D06CF">
      <w:pPr>
        <w:numPr>
          <w:ilvl w:val="0"/>
          <w:numId w:val="4"/>
        </w:num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радиосвязью с аэродромными ПА;</w:t>
      </w:r>
    </w:p>
    <w:p w:rsidR="007C42EC" w:rsidRPr="00AE6693" w:rsidRDefault="007C42EC" w:rsidP="001D06CF">
      <w:pPr>
        <w:numPr>
          <w:ilvl w:val="0"/>
          <w:numId w:val="4"/>
        </w:numPr>
        <w:spacing w:after="0" w:line="360" w:lineRule="auto"/>
        <w:jc w:val="both"/>
        <w:rPr>
          <w:rFonts w:ascii="Times New Roman" w:hAnsi="Times New Roman" w:cs="Times New Roman"/>
          <w:sz w:val="28"/>
          <w:szCs w:val="28"/>
        </w:rPr>
      </w:pPr>
      <w:r w:rsidRPr="00AE6693">
        <w:rPr>
          <w:rFonts w:ascii="Times New Roman" w:hAnsi="Times New Roman" w:cs="Times New Roman"/>
          <w:sz w:val="28"/>
          <w:szCs w:val="28"/>
        </w:rPr>
        <w:t>радиосвязью с транспортным средством (автомобилем) для обеспечения руководства аварийно-спасательными работами;</w:t>
      </w:r>
    </w:p>
    <w:p w:rsidR="007C42EC" w:rsidRPr="008A2194" w:rsidRDefault="007C42EC" w:rsidP="00171FC8">
      <w:pPr>
        <w:spacing w:after="0" w:line="360" w:lineRule="auto"/>
        <w:jc w:val="both"/>
        <w:rPr>
          <w:rFonts w:ascii="Times New Roman" w:hAnsi="Times New Roman" w:cs="Times New Roman"/>
          <w:color w:val="000000"/>
          <w:sz w:val="28"/>
          <w:szCs w:val="28"/>
        </w:rPr>
      </w:pPr>
    </w:p>
    <w:p w:rsidR="007C42EC" w:rsidRPr="00BA2FDB" w:rsidRDefault="007C42EC" w:rsidP="001D06CF">
      <w:pPr>
        <w:spacing w:after="0" w:line="360" w:lineRule="auto"/>
        <w:rPr>
          <w:rFonts w:ascii="Times New Roman" w:hAnsi="Times New Roman" w:cs="Times New Roman"/>
          <w:b/>
          <w:bCs/>
          <w:sz w:val="28"/>
          <w:szCs w:val="28"/>
        </w:rPr>
      </w:pPr>
      <w:r w:rsidRPr="00BA2FDB">
        <w:rPr>
          <w:rFonts w:ascii="Times New Roman" w:hAnsi="Times New Roman" w:cs="Times New Roman"/>
          <w:b/>
          <w:bCs/>
          <w:sz w:val="28"/>
          <w:szCs w:val="28"/>
        </w:rPr>
        <w:t>3.1.6. Требования по покрытию полос пеной</w:t>
      </w:r>
    </w:p>
    <w:p w:rsidR="007C42EC" w:rsidRPr="00BA2FDB" w:rsidRDefault="007C42EC" w:rsidP="00171FC8">
      <w:pPr>
        <w:spacing w:after="0" w:line="360" w:lineRule="auto"/>
        <w:ind w:firstLine="567"/>
        <w:jc w:val="both"/>
        <w:rPr>
          <w:rFonts w:ascii="Times New Roman" w:hAnsi="Times New Roman" w:cs="Times New Roman"/>
          <w:color w:val="000000"/>
          <w:sz w:val="28"/>
          <w:szCs w:val="28"/>
        </w:rPr>
      </w:pPr>
      <w:r w:rsidRPr="00BA2FDB">
        <w:rPr>
          <w:rFonts w:ascii="Times New Roman" w:hAnsi="Times New Roman" w:cs="Times New Roman"/>
          <w:color w:val="000000"/>
          <w:sz w:val="28"/>
          <w:szCs w:val="28"/>
        </w:rPr>
        <w:t xml:space="preserve">На аэродромах, имеющих ВПП 6-9 категорий по УТПЗ, должны быть устройства, рекомендованные для покрытия ВПП пеной. Устройства для покрытия ВПП пеной, в зависимости от </w:t>
      </w:r>
      <w:proofErr w:type="gramStart"/>
      <w:r w:rsidRPr="00BA2FDB">
        <w:rPr>
          <w:rFonts w:ascii="Times New Roman" w:hAnsi="Times New Roman" w:cs="Times New Roman"/>
          <w:color w:val="000000"/>
          <w:sz w:val="28"/>
          <w:szCs w:val="28"/>
        </w:rPr>
        <w:t>типов</w:t>
      </w:r>
      <w:proofErr w:type="gramEnd"/>
      <w:r w:rsidRPr="00BA2FDB">
        <w:rPr>
          <w:rFonts w:ascii="Times New Roman" w:hAnsi="Times New Roman" w:cs="Times New Roman"/>
          <w:color w:val="000000"/>
          <w:sz w:val="28"/>
          <w:szCs w:val="28"/>
        </w:rPr>
        <w:t xml:space="preserve"> эксплуатируемых на данном аэродроме самолетов, должны обеспечивать нанесение на ВПП  пенной полосы, имеющей размеры не менее приведенных в таблице </w:t>
      </w:r>
      <w:r w:rsidR="00171FC8">
        <w:rPr>
          <w:rFonts w:ascii="Times New Roman" w:hAnsi="Times New Roman" w:cs="Times New Roman"/>
          <w:color w:val="000000"/>
          <w:sz w:val="28"/>
          <w:szCs w:val="28"/>
        </w:rPr>
        <w:t>7</w:t>
      </w:r>
      <w:r w:rsidRPr="00BA2FDB">
        <w:rPr>
          <w:rFonts w:ascii="Times New Roman" w:hAnsi="Times New Roman" w:cs="Times New Roman"/>
          <w:color w:val="000000"/>
          <w:sz w:val="28"/>
          <w:szCs w:val="28"/>
        </w:rPr>
        <w:t xml:space="preserve">. УПП должны обеспечивать нанесение пенной полосы за </w:t>
      </w:r>
      <w:proofErr w:type="gramStart"/>
      <w:r w:rsidRPr="00BA2FDB">
        <w:rPr>
          <w:rFonts w:ascii="Times New Roman" w:hAnsi="Times New Roman" w:cs="Times New Roman"/>
          <w:color w:val="000000"/>
          <w:sz w:val="28"/>
          <w:szCs w:val="28"/>
        </w:rPr>
        <w:t>время</w:t>
      </w:r>
      <w:proofErr w:type="gramEnd"/>
      <w:r w:rsidRPr="00BA2FDB">
        <w:rPr>
          <w:rFonts w:ascii="Times New Roman" w:hAnsi="Times New Roman" w:cs="Times New Roman"/>
          <w:color w:val="000000"/>
          <w:sz w:val="28"/>
          <w:szCs w:val="28"/>
        </w:rPr>
        <w:t xml:space="preserve"> не превышающее 10 мин. от начала подачи пены.</w:t>
      </w:r>
    </w:p>
    <w:p w:rsidR="007C42EC" w:rsidRPr="00BA2FDB" w:rsidRDefault="007C42EC" w:rsidP="00171FC8">
      <w:pPr>
        <w:spacing w:after="0" w:line="360" w:lineRule="auto"/>
        <w:ind w:firstLine="567"/>
        <w:jc w:val="both"/>
        <w:rPr>
          <w:rFonts w:ascii="Times New Roman" w:hAnsi="Times New Roman" w:cs="Times New Roman"/>
          <w:color w:val="000000"/>
          <w:sz w:val="28"/>
          <w:szCs w:val="28"/>
        </w:rPr>
      </w:pPr>
      <w:r w:rsidRPr="00BA2FDB">
        <w:rPr>
          <w:rFonts w:ascii="Times New Roman" w:hAnsi="Times New Roman" w:cs="Times New Roman"/>
          <w:color w:val="000000"/>
          <w:sz w:val="28"/>
          <w:szCs w:val="28"/>
        </w:rPr>
        <w:t>На основании этого требования выбираются количество и типы УПП. На основе тактико-технических характеристик УПП определяется время нанесения пенных полос и составляется схема покрытия ВПП.</w:t>
      </w:r>
    </w:p>
    <w:p w:rsidR="007C42EC" w:rsidRPr="00BA2FDB" w:rsidRDefault="007C42EC" w:rsidP="00171FC8">
      <w:pPr>
        <w:spacing w:after="0" w:line="360" w:lineRule="auto"/>
        <w:ind w:firstLine="567"/>
        <w:jc w:val="both"/>
        <w:rPr>
          <w:rFonts w:ascii="Times New Roman" w:hAnsi="Times New Roman" w:cs="Times New Roman"/>
          <w:color w:val="000000"/>
          <w:sz w:val="28"/>
          <w:szCs w:val="28"/>
        </w:rPr>
      </w:pPr>
      <w:r w:rsidRPr="00BA2FDB">
        <w:rPr>
          <w:rFonts w:ascii="Times New Roman" w:hAnsi="Times New Roman" w:cs="Times New Roman"/>
          <w:color w:val="000000"/>
          <w:sz w:val="28"/>
          <w:szCs w:val="28"/>
        </w:rPr>
        <w:t>На каждом аэродроме целесообразно составить инструкцию по  покрытию ВПП пеной при аварийных посадках самолетов. Инструкция должна содержать следующие основные разделы: типы и размеры пенных полос, наносимых на ВПП; типы и количество средств, используемых для покрытия ВПП пеной; технология и схемы покрытия ВПП.</w:t>
      </w:r>
    </w:p>
    <w:p w:rsidR="007C42EC" w:rsidRDefault="007C42EC" w:rsidP="00171FC8">
      <w:pPr>
        <w:spacing w:after="0" w:line="360" w:lineRule="auto"/>
        <w:ind w:firstLine="567"/>
        <w:jc w:val="both"/>
        <w:rPr>
          <w:rFonts w:ascii="Times New Roman" w:hAnsi="Times New Roman" w:cs="Times New Roman"/>
          <w:color w:val="000000"/>
          <w:sz w:val="28"/>
          <w:szCs w:val="28"/>
        </w:rPr>
      </w:pPr>
      <w:r w:rsidRPr="00BA2FDB">
        <w:rPr>
          <w:rFonts w:ascii="Times New Roman" w:hAnsi="Times New Roman" w:cs="Times New Roman"/>
          <w:color w:val="000000"/>
          <w:sz w:val="28"/>
          <w:szCs w:val="28"/>
        </w:rPr>
        <w:t>В последнем разделе инструкции целесообразно иметь таблицу, которая содержит следующие столбцы: вид аварийной посадки, тип самолета, тип полосы, размеры и схема нанесения пенной полосы, используемые средства, скорость движения каждого средства при нанесении пены на ВПП, расчетное время нанесения полосы.</w:t>
      </w:r>
    </w:p>
    <w:p w:rsidR="007C42EC" w:rsidRPr="00BA2FDB" w:rsidRDefault="007C42EC" w:rsidP="001D06CF">
      <w:pPr>
        <w:spacing w:after="0" w:line="360" w:lineRule="auto"/>
        <w:ind w:firstLine="225"/>
        <w:jc w:val="right"/>
        <w:rPr>
          <w:rFonts w:ascii="Times New Roman" w:hAnsi="Times New Roman" w:cs="Times New Roman"/>
          <w:color w:val="000000"/>
          <w:sz w:val="28"/>
          <w:szCs w:val="28"/>
        </w:rPr>
      </w:pPr>
      <w:r w:rsidRPr="00BA2FDB">
        <w:rPr>
          <w:rFonts w:ascii="Times New Roman" w:hAnsi="Times New Roman" w:cs="Times New Roman"/>
          <w:color w:val="000000"/>
          <w:sz w:val="28"/>
          <w:szCs w:val="28"/>
        </w:rPr>
        <w:lastRenderedPageBreak/>
        <w:t xml:space="preserve">Таблица </w:t>
      </w:r>
      <w:r w:rsidR="00171FC8">
        <w:rPr>
          <w:rFonts w:ascii="Times New Roman" w:hAnsi="Times New Roman" w:cs="Times New Roman"/>
          <w:color w:val="000000"/>
          <w:sz w:val="28"/>
          <w:szCs w:val="28"/>
        </w:rPr>
        <w:t>7</w:t>
      </w:r>
    </w:p>
    <w:p w:rsidR="007C42EC" w:rsidRPr="00171FC8" w:rsidRDefault="007C42EC" w:rsidP="00171FC8">
      <w:pPr>
        <w:spacing w:after="0"/>
        <w:jc w:val="center"/>
        <w:rPr>
          <w:rFonts w:ascii="Times New Roman" w:hAnsi="Times New Roman" w:cs="Times New Roman"/>
          <w:color w:val="000000"/>
          <w:sz w:val="28"/>
          <w:szCs w:val="28"/>
        </w:rPr>
      </w:pPr>
      <w:r>
        <w:rPr>
          <w:color w:val="000000"/>
        </w:rPr>
        <w:t xml:space="preserve">     </w:t>
      </w:r>
      <w:r w:rsidRPr="00171FC8">
        <w:rPr>
          <w:rFonts w:ascii="Times New Roman" w:hAnsi="Times New Roman" w:cs="Times New Roman"/>
          <w:bCs/>
          <w:color w:val="000000"/>
          <w:sz w:val="28"/>
          <w:szCs w:val="28"/>
        </w:rPr>
        <w:t>Типы и минимальные размеры</w:t>
      </w:r>
    </w:p>
    <w:p w:rsidR="007C42EC" w:rsidRDefault="007C42EC" w:rsidP="00171FC8">
      <w:pPr>
        <w:spacing w:after="0"/>
        <w:jc w:val="center"/>
        <w:rPr>
          <w:rFonts w:ascii="Times New Roman" w:hAnsi="Times New Roman" w:cs="Times New Roman"/>
          <w:bCs/>
          <w:color w:val="000000"/>
          <w:sz w:val="28"/>
          <w:szCs w:val="28"/>
        </w:rPr>
      </w:pPr>
      <w:r w:rsidRPr="00171FC8">
        <w:rPr>
          <w:rFonts w:ascii="Times New Roman" w:hAnsi="Times New Roman" w:cs="Times New Roman"/>
          <w:bCs/>
          <w:color w:val="000000"/>
          <w:sz w:val="28"/>
          <w:szCs w:val="28"/>
        </w:rPr>
        <w:t>пенных полос, наносимых на ИВПП</w:t>
      </w:r>
      <w:r w:rsidRPr="00171FC8">
        <w:rPr>
          <w:rFonts w:ascii="Times New Roman" w:hAnsi="Times New Roman" w:cs="Times New Roman"/>
          <w:color w:val="000000"/>
          <w:sz w:val="28"/>
          <w:szCs w:val="28"/>
        </w:rPr>
        <w:t xml:space="preserve"> </w:t>
      </w:r>
      <w:r w:rsidRPr="00171FC8">
        <w:rPr>
          <w:rFonts w:ascii="Times New Roman" w:hAnsi="Times New Roman" w:cs="Times New Roman"/>
          <w:bCs/>
          <w:color w:val="000000"/>
          <w:sz w:val="28"/>
          <w:szCs w:val="28"/>
        </w:rPr>
        <w:t xml:space="preserve">аэродрома </w:t>
      </w:r>
    </w:p>
    <w:p w:rsidR="00171FC8" w:rsidRPr="00171FC8" w:rsidRDefault="00171FC8" w:rsidP="00171FC8">
      <w:pPr>
        <w:spacing w:after="0"/>
        <w:jc w:val="center"/>
        <w:rPr>
          <w:rFonts w:ascii="Times New Roman" w:hAnsi="Times New Roman" w:cs="Times New Roman"/>
          <w:bCs/>
          <w:color w:val="000000"/>
          <w:sz w:val="28"/>
          <w:szCs w:val="28"/>
        </w:rPr>
      </w:pPr>
    </w:p>
    <w:tbl>
      <w:tblPr>
        <w:tblW w:w="9514" w:type="dxa"/>
        <w:jc w:val="center"/>
        <w:tblLayout w:type="fixed"/>
        <w:tblCellMar>
          <w:left w:w="105" w:type="dxa"/>
          <w:right w:w="105" w:type="dxa"/>
        </w:tblCellMar>
        <w:tblLook w:val="0000"/>
      </w:tblPr>
      <w:tblGrid>
        <w:gridCol w:w="2065"/>
        <w:gridCol w:w="1417"/>
        <w:gridCol w:w="1418"/>
        <w:gridCol w:w="1417"/>
        <w:gridCol w:w="1560"/>
        <w:gridCol w:w="1637"/>
      </w:tblGrid>
      <w:tr w:rsidR="007C42EC" w:rsidRPr="00474450" w:rsidTr="004D1CA0">
        <w:trPr>
          <w:jc w:val="center"/>
          <w:hidden/>
        </w:trPr>
        <w:tc>
          <w:tcPr>
            <w:tcW w:w="2065" w:type="dxa"/>
            <w:tcBorders>
              <w:top w:val="single" w:sz="2" w:space="0" w:color="auto"/>
              <w:left w:val="single" w:sz="2" w:space="0" w:color="auto"/>
              <w:bottom w:val="nil"/>
              <w:right w:val="single" w:sz="2" w:space="0" w:color="auto"/>
            </w:tcBorders>
            <w:vAlign w:val="center"/>
          </w:tcPr>
          <w:p w:rsidR="007C42EC" w:rsidRPr="00474450" w:rsidRDefault="007C42EC" w:rsidP="004D1CA0">
            <w:pPr>
              <w:spacing w:before="240" w:after="0" w:line="360" w:lineRule="auto"/>
              <w:jc w:val="center"/>
              <w:rPr>
                <w:rFonts w:ascii="Times New Roman" w:hAnsi="Times New Roman" w:cs="Times New Roman"/>
                <w:color w:val="000000"/>
                <w:sz w:val="28"/>
                <w:szCs w:val="28"/>
              </w:rPr>
            </w:pPr>
            <w:r w:rsidRPr="00474450">
              <w:rPr>
                <w:rFonts w:ascii="Times New Roman" w:hAnsi="Times New Roman" w:cs="Times New Roman"/>
                <w:vanish/>
                <w:color w:val="000000"/>
                <w:sz w:val="28"/>
                <w:szCs w:val="28"/>
              </w:rPr>
              <w:t>#G0</w:t>
            </w:r>
          </w:p>
        </w:tc>
        <w:tc>
          <w:tcPr>
            <w:tcW w:w="7449" w:type="dxa"/>
            <w:gridSpan w:val="5"/>
            <w:tcBorders>
              <w:top w:val="single" w:sz="2" w:space="0" w:color="auto"/>
              <w:left w:val="single" w:sz="2" w:space="0" w:color="auto"/>
              <w:bottom w:val="single" w:sz="2" w:space="0" w:color="auto"/>
              <w:right w:val="single" w:sz="2" w:space="0" w:color="auto"/>
            </w:tcBorders>
            <w:vAlign w:val="center"/>
          </w:tcPr>
          <w:p w:rsidR="007C42EC" w:rsidRPr="00474450" w:rsidRDefault="007C42EC" w:rsidP="004D1CA0">
            <w:pPr>
              <w:spacing w:before="240"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Вид аварийной посадки</w:t>
            </w:r>
          </w:p>
        </w:tc>
      </w:tr>
      <w:tr w:rsidR="007C42EC" w:rsidRPr="00474450" w:rsidTr="00877D6A">
        <w:trPr>
          <w:jc w:val="center"/>
        </w:trPr>
        <w:tc>
          <w:tcPr>
            <w:tcW w:w="2065" w:type="dxa"/>
            <w:tcBorders>
              <w:top w:val="nil"/>
              <w:left w:val="single" w:sz="2" w:space="0" w:color="auto"/>
              <w:bottom w:val="single" w:sz="2" w:space="0" w:color="auto"/>
              <w:right w:val="single" w:sz="2" w:space="0" w:color="auto"/>
            </w:tcBorders>
            <w:vAlign w:val="center"/>
          </w:tcPr>
          <w:p w:rsidR="007C42EC" w:rsidRPr="00474450" w:rsidRDefault="007C42EC" w:rsidP="004D1CA0">
            <w:pPr>
              <w:spacing w:before="240" w:after="0" w:line="360" w:lineRule="auto"/>
              <w:jc w:val="center"/>
              <w:rPr>
                <w:rFonts w:ascii="Times New Roman" w:hAnsi="Times New Roman" w:cs="Times New Roman"/>
                <w:color w:val="000000"/>
                <w:sz w:val="28"/>
                <w:szCs w:val="28"/>
              </w:rPr>
            </w:pPr>
          </w:p>
        </w:tc>
        <w:tc>
          <w:tcPr>
            <w:tcW w:w="1417" w:type="dxa"/>
            <w:tcBorders>
              <w:top w:val="single" w:sz="2" w:space="0" w:color="auto"/>
              <w:left w:val="single" w:sz="2" w:space="0" w:color="auto"/>
              <w:bottom w:val="single" w:sz="2" w:space="0" w:color="auto"/>
              <w:right w:val="single" w:sz="2" w:space="0" w:color="auto"/>
            </w:tcBorders>
            <w:vAlign w:val="center"/>
          </w:tcPr>
          <w:p w:rsidR="007C42EC" w:rsidRPr="00474450" w:rsidRDefault="007C42EC" w:rsidP="00877D6A">
            <w:pPr>
              <w:spacing w:before="240" w:after="0"/>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Убрана</w:t>
            </w:r>
          </w:p>
          <w:p w:rsidR="007C42EC" w:rsidRPr="00474450" w:rsidRDefault="007C42EC" w:rsidP="00877D6A">
            <w:pPr>
              <w:spacing w:after="0"/>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передняя</w:t>
            </w:r>
          </w:p>
          <w:p w:rsidR="007C42EC" w:rsidRPr="00474450" w:rsidRDefault="007C42EC" w:rsidP="00877D6A">
            <w:pPr>
              <w:spacing w:after="0"/>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опора шасси</w:t>
            </w:r>
          </w:p>
        </w:tc>
        <w:tc>
          <w:tcPr>
            <w:tcW w:w="6032" w:type="dxa"/>
            <w:gridSpan w:val="4"/>
            <w:tcBorders>
              <w:top w:val="single" w:sz="2" w:space="0" w:color="auto"/>
              <w:left w:val="single" w:sz="2" w:space="0" w:color="auto"/>
              <w:bottom w:val="single" w:sz="2" w:space="0" w:color="auto"/>
              <w:right w:val="single" w:sz="2" w:space="0" w:color="auto"/>
            </w:tcBorders>
            <w:vAlign w:val="center"/>
          </w:tcPr>
          <w:p w:rsidR="007C42EC" w:rsidRPr="00474450" w:rsidRDefault="007C42EC" w:rsidP="00877D6A">
            <w:pPr>
              <w:spacing w:before="240" w:after="0"/>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Убраны все (или одна) основные опоры шасси</w:t>
            </w:r>
          </w:p>
        </w:tc>
      </w:tr>
      <w:tr w:rsidR="007C42EC" w:rsidRPr="00474450" w:rsidTr="00877D6A">
        <w:trPr>
          <w:trHeight w:val="2009"/>
          <w:jc w:val="center"/>
        </w:trPr>
        <w:tc>
          <w:tcPr>
            <w:tcW w:w="2065" w:type="dxa"/>
            <w:tcBorders>
              <w:top w:val="single" w:sz="2" w:space="0" w:color="auto"/>
              <w:left w:val="single" w:sz="2" w:space="0" w:color="auto"/>
              <w:bottom w:val="single" w:sz="2" w:space="0" w:color="auto"/>
              <w:right w:val="single" w:sz="2" w:space="0" w:color="auto"/>
            </w:tcBorders>
            <w:vAlign w:val="center"/>
          </w:tcPr>
          <w:p w:rsidR="007C42EC" w:rsidRPr="00474450" w:rsidRDefault="007C42EC" w:rsidP="00877D6A">
            <w:pPr>
              <w:spacing w:before="240"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 xml:space="preserve">Тип </w:t>
            </w:r>
            <w:proofErr w:type="gramStart"/>
            <w:r w:rsidRPr="00474450">
              <w:rPr>
                <w:rFonts w:ascii="Times New Roman" w:hAnsi="Times New Roman" w:cs="Times New Roman"/>
                <w:color w:val="000000"/>
                <w:sz w:val="28"/>
                <w:szCs w:val="28"/>
              </w:rPr>
              <w:t>ВС</w:t>
            </w:r>
            <w:proofErr w:type="gramEnd"/>
          </w:p>
          <w:p w:rsidR="007C42EC" w:rsidRPr="00474450" w:rsidRDefault="007C42EC" w:rsidP="00877D6A">
            <w:pPr>
              <w:spacing w:after="0" w:line="360" w:lineRule="auto"/>
              <w:jc w:val="center"/>
              <w:rPr>
                <w:rFonts w:ascii="Times New Roman" w:hAnsi="Times New Roman" w:cs="Times New Roman"/>
                <w:sz w:val="28"/>
                <w:szCs w:val="28"/>
              </w:rPr>
            </w:pPr>
          </w:p>
          <w:p w:rsidR="007C42EC" w:rsidRPr="00474450" w:rsidRDefault="007C42EC" w:rsidP="00877D6A">
            <w:pPr>
              <w:spacing w:after="0" w:line="360" w:lineRule="auto"/>
              <w:jc w:val="center"/>
              <w:rPr>
                <w:rFonts w:ascii="Times New Roman" w:hAnsi="Times New Roman" w:cs="Times New Roman"/>
                <w:sz w:val="28"/>
                <w:szCs w:val="28"/>
              </w:rPr>
            </w:pPr>
          </w:p>
          <w:p w:rsidR="007C42EC" w:rsidRPr="00474450" w:rsidRDefault="007C42EC" w:rsidP="00877D6A">
            <w:pPr>
              <w:spacing w:after="0" w:line="360" w:lineRule="auto"/>
              <w:ind w:firstLine="708"/>
              <w:jc w:val="center"/>
              <w:rPr>
                <w:rFonts w:ascii="Times New Roman" w:hAnsi="Times New Roman" w:cs="Times New Roman"/>
                <w:sz w:val="28"/>
                <w:szCs w:val="28"/>
              </w:rPr>
            </w:pPr>
          </w:p>
        </w:tc>
        <w:tc>
          <w:tcPr>
            <w:tcW w:w="1417" w:type="dxa"/>
            <w:tcBorders>
              <w:top w:val="single" w:sz="2" w:space="0" w:color="auto"/>
              <w:left w:val="single" w:sz="2" w:space="0" w:color="auto"/>
              <w:bottom w:val="single" w:sz="2" w:space="0" w:color="auto"/>
              <w:right w:val="single" w:sz="2" w:space="0" w:color="auto"/>
            </w:tcBorders>
            <w:vAlign w:val="center"/>
          </w:tcPr>
          <w:p w:rsidR="007C42EC" w:rsidRPr="00474450" w:rsidRDefault="007C42EC" w:rsidP="00877D6A">
            <w:pPr>
              <w:spacing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Все типы</w:t>
            </w:r>
          </w:p>
        </w:tc>
        <w:tc>
          <w:tcPr>
            <w:tcW w:w="1418" w:type="dxa"/>
            <w:tcBorders>
              <w:top w:val="single" w:sz="2" w:space="0" w:color="auto"/>
              <w:left w:val="single" w:sz="2" w:space="0" w:color="auto"/>
              <w:bottom w:val="single" w:sz="2" w:space="0" w:color="auto"/>
              <w:right w:val="single" w:sz="2" w:space="0" w:color="auto"/>
            </w:tcBorders>
            <w:vAlign w:val="center"/>
          </w:tcPr>
          <w:p w:rsidR="007C42EC" w:rsidRPr="00474450" w:rsidRDefault="007C42EC" w:rsidP="00877D6A">
            <w:pPr>
              <w:spacing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2-х моторные винтовые</w:t>
            </w:r>
          </w:p>
        </w:tc>
        <w:tc>
          <w:tcPr>
            <w:tcW w:w="1417" w:type="dxa"/>
            <w:tcBorders>
              <w:top w:val="single" w:sz="2" w:space="0" w:color="auto"/>
              <w:left w:val="single" w:sz="2" w:space="0" w:color="auto"/>
              <w:bottom w:val="single" w:sz="2" w:space="0" w:color="auto"/>
              <w:right w:val="single" w:sz="4" w:space="0" w:color="auto"/>
            </w:tcBorders>
            <w:vAlign w:val="center"/>
          </w:tcPr>
          <w:p w:rsidR="007C42EC" w:rsidRPr="00474450" w:rsidRDefault="007C42EC" w:rsidP="00877D6A">
            <w:pPr>
              <w:spacing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2-3-х моторные с ГТД</w:t>
            </w:r>
          </w:p>
        </w:tc>
        <w:tc>
          <w:tcPr>
            <w:tcW w:w="1560" w:type="dxa"/>
            <w:tcBorders>
              <w:top w:val="single" w:sz="2" w:space="0" w:color="auto"/>
              <w:left w:val="single" w:sz="4" w:space="0" w:color="auto"/>
              <w:bottom w:val="single" w:sz="2" w:space="0" w:color="auto"/>
              <w:right w:val="single" w:sz="2" w:space="0" w:color="auto"/>
            </w:tcBorders>
            <w:vAlign w:val="center"/>
          </w:tcPr>
          <w:p w:rsidR="007C42EC" w:rsidRPr="00474450" w:rsidRDefault="007C42EC" w:rsidP="00877D6A">
            <w:pPr>
              <w:spacing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4-х моторные винтовые</w:t>
            </w:r>
          </w:p>
        </w:tc>
        <w:tc>
          <w:tcPr>
            <w:tcW w:w="1637" w:type="dxa"/>
            <w:tcBorders>
              <w:top w:val="single" w:sz="2" w:space="0" w:color="auto"/>
              <w:left w:val="single" w:sz="2" w:space="0" w:color="auto"/>
              <w:bottom w:val="single" w:sz="2" w:space="0" w:color="auto"/>
              <w:right w:val="single" w:sz="2" w:space="0" w:color="auto"/>
            </w:tcBorders>
            <w:vAlign w:val="center"/>
          </w:tcPr>
          <w:p w:rsidR="007C42EC" w:rsidRPr="00474450" w:rsidRDefault="007C42EC" w:rsidP="00877D6A">
            <w:pPr>
              <w:spacing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4-х моторные с ГТД</w:t>
            </w:r>
          </w:p>
        </w:tc>
      </w:tr>
      <w:tr w:rsidR="007C42EC" w:rsidRPr="00474450" w:rsidTr="00877D6A">
        <w:trPr>
          <w:trHeight w:val="825"/>
          <w:jc w:val="center"/>
        </w:trPr>
        <w:tc>
          <w:tcPr>
            <w:tcW w:w="2065" w:type="dxa"/>
            <w:tcBorders>
              <w:top w:val="single" w:sz="2" w:space="0" w:color="auto"/>
              <w:left w:val="single" w:sz="2" w:space="0" w:color="auto"/>
              <w:bottom w:val="single" w:sz="4" w:space="0" w:color="auto"/>
              <w:right w:val="single" w:sz="4" w:space="0" w:color="auto"/>
            </w:tcBorders>
            <w:vAlign w:val="center"/>
          </w:tcPr>
          <w:p w:rsidR="007C42EC" w:rsidRPr="00474450" w:rsidRDefault="007C42EC" w:rsidP="00877D6A">
            <w:pPr>
              <w:spacing w:before="240" w:after="0"/>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Тип пенной полосы</w:t>
            </w:r>
          </w:p>
        </w:tc>
        <w:tc>
          <w:tcPr>
            <w:tcW w:w="1417" w:type="dxa"/>
            <w:tcBorders>
              <w:top w:val="single" w:sz="2" w:space="0" w:color="auto"/>
              <w:left w:val="single" w:sz="4" w:space="0" w:color="auto"/>
              <w:bottom w:val="single" w:sz="4" w:space="0" w:color="auto"/>
              <w:right w:val="single" w:sz="4" w:space="0" w:color="auto"/>
            </w:tcBorders>
            <w:vAlign w:val="center"/>
          </w:tcPr>
          <w:p w:rsidR="007C42EC" w:rsidRPr="00474450" w:rsidRDefault="007C42EC" w:rsidP="00877D6A">
            <w:pPr>
              <w:spacing w:before="240"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I</w:t>
            </w:r>
          </w:p>
        </w:tc>
        <w:tc>
          <w:tcPr>
            <w:tcW w:w="1418" w:type="dxa"/>
            <w:tcBorders>
              <w:top w:val="single" w:sz="2" w:space="0" w:color="auto"/>
              <w:left w:val="single" w:sz="4" w:space="0" w:color="auto"/>
              <w:bottom w:val="single" w:sz="4" w:space="0" w:color="auto"/>
              <w:right w:val="single" w:sz="4" w:space="0" w:color="auto"/>
            </w:tcBorders>
            <w:vAlign w:val="center"/>
          </w:tcPr>
          <w:p w:rsidR="007C42EC" w:rsidRPr="00474450" w:rsidRDefault="007C42EC" w:rsidP="00877D6A">
            <w:pPr>
              <w:spacing w:before="240"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II</w:t>
            </w:r>
          </w:p>
        </w:tc>
        <w:tc>
          <w:tcPr>
            <w:tcW w:w="1417" w:type="dxa"/>
            <w:tcBorders>
              <w:top w:val="single" w:sz="2" w:space="0" w:color="auto"/>
              <w:left w:val="single" w:sz="4" w:space="0" w:color="auto"/>
              <w:bottom w:val="single" w:sz="4" w:space="0" w:color="auto"/>
              <w:right w:val="single" w:sz="4" w:space="0" w:color="auto"/>
            </w:tcBorders>
            <w:vAlign w:val="center"/>
          </w:tcPr>
          <w:p w:rsidR="007C42EC" w:rsidRPr="00474450" w:rsidRDefault="007C42EC" w:rsidP="00877D6A">
            <w:pPr>
              <w:spacing w:before="240"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III</w:t>
            </w:r>
          </w:p>
        </w:tc>
        <w:tc>
          <w:tcPr>
            <w:tcW w:w="1560" w:type="dxa"/>
            <w:tcBorders>
              <w:top w:val="single" w:sz="2" w:space="0" w:color="auto"/>
              <w:left w:val="single" w:sz="4" w:space="0" w:color="auto"/>
              <w:bottom w:val="single" w:sz="4" w:space="0" w:color="auto"/>
              <w:right w:val="single" w:sz="4" w:space="0" w:color="auto"/>
            </w:tcBorders>
            <w:vAlign w:val="center"/>
          </w:tcPr>
          <w:p w:rsidR="007C42EC" w:rsidRPr="00474450" w:rsidRDefault="007C42EC" w:rsidP="00877D6A">
            <w:pPr>
              <w:spacing w:before="240"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IV</w:t>
            </w:r>
          </w:p>
        </w:tc>
        <w:tc>
          <w:tcPr>
            <w:tcW w:w="1637" w:type="dxa"/>
            <w:tcBorders>
              <w:top w:val="single" w:sz="2" w:space="0" w:color="auto"/>
              <w:left w:val="single" w:sz="4" w:space="0" w:color="auto"/>
              <w:bottom w:val="single" w:sz="4" w:space="0" w:color="auto"/>
              <w:right w:val="single" w:sz="2" w:space="0" w:color="auto"/>
            </w:tcBorders>
            <w:vAlign w:val="center"/>
          </w:tcPr>
          <w:p w:rsidR="007C42EC" w:rsidRPr="00474450" w:rsidRDefault="007C42EC" w:rsidP="00877D6A">
            <w:pPr>
              <w:spacing w:before="240"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V</w:t>
            </w:r>
          </w:p>
        </w:tc>
      </w:tr>
      <w:tr w:rsidR="007C42EC" w:rsidRPr="00474450" w:rsidTr="004D1CA0">
        <w:trPr>
          <w:trHeight w:val="283"/>
          <w:jc w:val="center"/>
        </w:trPr>
        <w:tc>
          <w:tcPr>
            <w:tcW w:w="2065" w:type="dxa"/>
            <w:tcBorders>
              <w:top w:val="single" w:sz="4" w:space="0" w:color="auto"/>
              <w:left w:val="single" w:sz="2" w:space="0" w:color="auto"/>
              <w:bottom w:val="nil"/>
              <w:right w:val="single" w:sz="4" w:space="0" w:color="auto"/>
            </w:tcBorders>
            <w:vAlign w:val="center"/>
          </w:tcPr>
          <w:p w:rsidR="007C42EC" w:rsidRPr="00474450" w:rsidRDefault="00877D6A" w:rsidP="00877D6A">
            <w:pPr>
              <w:spacing w:before="240"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Длина, </w:t>
            </w:r>
            <w:proofErr w:type="gramStart"/>
            <w:r>
              <w:rPr>
                <w:rFonts w:ascii="Times New Roman" w:hAnsi="Times New Roman" w:cs="Times New Roman"/>
                <w:color w:val="000000"/>
                <w:sz w:val="28"/>
                <w:szCs w:val="28"/>
              </w:rPr>
              <w:t>м</w:t>
            </w:r>
            <w:proofErr w:type="gramEnd"/>
          </w:p>
        </w:tc>
        <w:tc>
          <w:tcPr>
            <w:tcW w:w="1417" w:type="dxa"/>
            <w:tcBorders>
              <w:top w:val="single" w:sz="4" w:space="0" w:color="auto"/>
              <w:left w:val="single" w:sz="4" w:space="0" w:color="auto"/>
              <w:bottom w:val="nil"/>
              <w:right w:val="single" w:sz="4" w:space="0" w:color="auto"/>
            </w:tcBorders>
            <w:vAlign w:val="center"/>
          </w:tcPr>
          <w:p w:rsidR="007C42EC" w:rsidRPr="00474450" w:rsidRDefault="00877D6A" w:rsidP="004D1CA0">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450</w:t>
            </w:r>
          </w:p>
        </w:tc>
        <w:tc>
          <w:tcPr>
            <w:tcW w:w="1418" w:type="dxa"/>
            <w:tcBorders>
              <w:top w:val="single" w:sz="4" w:space="0" w:color="auto"/>
              <w:left w:val="single" w:sz="4" w:space="0" w:color="auto"/>
              <w:bottom w:val="nil"/>
              <w:right w:val="single" w:sz="4" w:space="0" w:color="auto"/>
            </w:tcBorders>
            <w:vAlign w:val="center"/>
          </w:tcPr>
          <w:p w:rsidR="007C42EC" w:rsidRPr="00474450" w:rsidRDefault="00877D6A" w:rsidP="004D1CA0">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600</w:t>
            </w:r>
          </w:p>
        </w:tc>
        <w:tc>
          <w:tcPr>
            <w:tcW w:w="1417" w:type="dxa"/>
            <w:tcBorders>
              <w:top w:val="single" w:sz="4" w:space="0" w:color="auto"/>
              <w:left w:val="single" w:sz="4" w:space="0" w:color="auto"/>
              <w:bottom w:val="nil"/>
              <w:right w:val="single" w:sz="4" w:space="0" w:color="auto"/>
            </w:tcBorders>
            <w:vAlign w:val="center"/>
          </w:tcPr>
          <w:p w:rsidR="007C42EC" w:rsidRPr="00474450" w:rsidRDefault="00877D6A" w:rsidP="004D1CA0">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750</w:t>
            </w:r>
          </w:p>
        </w:tc>
        <w:tc>
          <w:tcPr>
            <w:tcW w:w="1560" w:type="dxa"/>
            <w:tcBorders>
              <w:top w:val="single" w:sz="4" w:space="0" w:color="auto"/>
              <w:left w:val="single" w:sz="4" w:space="0" w:color="auto"/>
              <w:bottom w:val="nil"/>
              <w:right w:val="single" w:sz="4" w:space="0" w:color="auto"/>
            </w:tcBorders>
            <w:vAlign w:val="center"/>
          </w:tcPr>
          <w:p w:rsidR="007C42EC" w:rsidRPr="00474450" w:rsidRDefault="00877D6A" w:rsidP="004D1CA0">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750</w:t>
            </w:r>
          </w:p>
        </w:tc>
        <w:tc>
          <w:tcPr>
            <w:tcW w:w="1637" w:type="dxa"/>
            <w:tcBorders>
              <w:top w:val="single" w:sz="4" w:space="0" w:color="auto"/>
              <w:left w:val="single" w:sz="4" w:space="0" w:color="auto"/>
              <w:bottom w:val="nil"/>
              <w:right w:val="single" w:sz="2" w:space="0" w:color="auto"/>
            </w:tcBorders>
            <w:vAlign w:val="center"/>
          </w:tcPr>
          <w:p w:rsidR="007C42EC" w:rsidRPr="00474450" w:rsidRDefault="00877D6A" w:rsidP="004D1CA0">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900</w:t>
            </w:r>
          </w:p>
        </w:tc>
      </w:tr>
      <w:tr w:rsidR="007C42EC" w:rsidRPr="00474450" w:rsidTr="00877D6A">
        <w:trPr>
          <w:trHeight w:val="495"/>
          <w:jc w:val="center"/>
        </w:trPr>
        <w:tc>
          <w:tcPr>
            <w:tcW w:w="2065" w:type="dxa"/>
            <w:tcBorders>
              <w:top w:val="single" w:sz="4" w:space="0" w:color="auto"/>
              <w:left w:val="single" w:sz="2" w:space="0" w:color="auto"/>
              <w:bottom w:val="nil"/>
              <w:right w:val="single" w:sz="4" w:space="0" w:color="auto"/>
            </w:tcBorders>
            <w:vAlign w:val="center"/>
          </w:tcPr>
          <w:p w:rsidR="007C42EC" w:rsidRPr="00474450" w:rsidRDefault="007C42EC" w:rsidP="004D1CA0">
            <w:pPr>
              <w:spacing w:after="0" w:line="360" w:lineRule="auto"/>
              <w:rPr>
                <w:rFonts w:ascii="Times New Roman" w:hAnsi="Times New Roman" w:cs="Times New Roman"/>
                <w:color w:val="000000"/>
                <w:sz w:val="28"/>
                <w:szCs w:val="28"/>
              </w:rPr>
            </w:pPr>
          </w:p>
        </w:tc>
        <w:tc>
          <w:tcPr>
            <w:tcW w:w="1417" w:type="dxa"/>
            <w:tcBorders>
              <w:top w:val="single" w:sz="4" w:space="0" w:color="auto"/>
              <w:left w:val="single" w:sz="4" w:space="0" w:color="auto"/>
              <w:bottom w:val="nil"/>
              <w:right w:val="single" w:sz="4" w:space="0" w:color="auto"/>
            </w:tcBorders>
            <w:vAlign w:val="center"/>
          </w:tcPr>
          <w:p w:rsidR="007C42EC" w:rsidRPr="00474450" w:rsidRDefault="007C42EC" w:rsidP="00877D6A">
            <w:pPr>
              <w:spacing w:after="0" w:line="360" w:lineRule="auto"/>
              <w:jc w:val="center"/>
              <w:rPr>
                <w:rFonts w:ascii="Times New Roman" w:hAnsi="Times New Roman" w:cs="Times New Roman"/>
                <w:color w:val="000000"/>
                <w:sz w:val="28"/>
                <w:szCs w:val="28"/>
              </w:rPr>
            </w:pPr>
          </w:p>
        </w:tc>
        <w:tc>
          <w:tcPr>
            <w:tcW w:w="1418" w:type="dxa"/>
            <w:tcBorders>
              <w:top w:val="single" w:sz="4" w:space="0" w:color="auto"/>
              <w:left w:val="single" w:sz="4" w:space="0" w:color="auto"/>
              <w:bottom w:val="nil"/>
              <w:right w:val="single" w:sz="4" w:space="0" w:color="auto"/>
            </w:tcBorders>
            <w:vAlign w:val="center"/>
          </w:tcPr>
          <w:p w:rsidR="007C42EC" w:rsidRPr="00474450" w:rsidRDefault="007C42EC" w:rsidP="00877D6A">
            <w:pPr>
              <w:spacing w:after="0" w:line="360" w:lineRule="auto"/>
              <w:jc w:val="center"/>
              <w:rPr>
                <w:rFonts w:ascii="Times New Roman" w:hAnsi="Times New Roman" w:cs="Times New Roman"/>
                <w:color w:val="000000"/>
                <w:sz w:val="28"/>
                <w:szCs w:val="28"/>
              </w:rPr>
            </w:pPr>
          </w:p>
        </w:tc>
        <w:tc>
          <w:tcPr>
            <w:tcW w:w="1417" w:type="dxa"/>
            <w:tcBorders>
              <w:top w:val="single" w:sz="4" w:space="0" w:color="auto"/>
              <w:left w:val="single" w:sz="4" w:space="0" w:color="auto"/>
              <w:bottom w:val="nil"/>
              <w:right w:val="single" w:sz="4" w:space="0" w:color="auto"/>
            </w:tcBorders>
            <w:vAlign w:val="center"/>
          </w:tcPr>
          <w:p w:rsidR="007C42EC" w:rsidRPr="00474450" w:rsidRDefault="007C42EC" w:rsidP="00877D6A">
            <w:pPr>
              <w:spacing w:after="0" w:line="360" w:lineRule="auto"/>
              <w:jc w:val="center"/>
              <w:rPr>
                <w:rFonts w:ascii="Times New Roman" w:hAnsi="Times New Roman" w:cs="Times New Roman"/>
                <w:color w:val="000000"/>
                <w:sz w:val="28"/>
                <w:szCs w:val="28"/>
              </w:rPr>
            </w:pPr>
          </w:p>
        </w:tc>
        <w:tc>
          <w:tcPr>
            <w:tcW w:w="1560" w:type="dxa"/>
            <w:tcBorders>
              <w:top w:val="single" w:sz="4" w:space="0" w:color="auto"/>
              <w:left w:val="single" w:sz="4" w:space="0" w:color="auto"/>
              <w:bottom w:val="nil"/>
              <w:right w:val="single" w:sz="4" w:space="0" w:color="auto"/>
            </w:tcBorders>
            <w:vAlign w:val="center"/>
          </w:tcPr>
          <w:p w:rsidR="007C42EC" w:rsidRPr="00474450" w:rsidRDefault="007C42EC" w:rsidP="00877D6A">
            <w:pPr>
              <w:spacing w:after="0" w:line="360" w:lineRule="auto"/>
              <w:jc w:val="center"/>
              <w:rPr>
                <w:rFonts w:ascii="Times New Roman" w:hAnsi="Times New Roman" w:cs="Times New Roman"/>
                <w:color w:val="000000"/>
                <w:sz w:val="28"/>
                <w:szCs w:val="28"/>
              </w:rPr>
            </w:pPr>
          </w:p>
        </w:tc>
        <w:tc>
          <w:tcPr>
            <w:tcW w:w="1637" w:type="dxa"/>
            <w:tcBorders>
              <w:top w:val="single" w:sz="4" w:space="0" w:color="auto"/>
              <w:left w:val="single" w:sz="4" w:space="0" w:color="auto"/>
              <w:bottom w:val="nil"/>
              <w:right w:val="single" w:sz="2" w:space="0" w:color="auto"/>
            </w:tcBorders>
            <w:vAlign w:val="center"/>
          </w:tcPr>
          <w:p w:rsidR="007C42EC" w:rsidRPr="00474450" w:rsidRDefault="007C42EC" w:rsidP="00877D6A">
            <w:pPr>
              <w:spacing w:after="0" w:line="360" w:lineRule="auto"/>
              <w:jc w:val="center"/>
              <w:rPr>
                <w:rFonts w:ascii="Times New Roman" w:hAnsi="Times New Roman" w:cs="Times New Roman"/>
                <w:color w:val="000000"/>
                <w:sz w:val="28"/>
                <w:szCs w:val="28"/>
              </w:rPr>
            </w:pPr>
          </w:p>
        </w:tc>
      </w:tr>
      <w:tr w:rsidR="007C42EC" w:rsidRPr="00474450" w:rsidTr="004D1CA0">
        <w:trPr>
          <w:trHeight w:val="75"/>
          <w:jc w:val="center"/>
        </w:trPr>
        <w:tc>
          <w:tcPr>
            <w:tcW w:w="2065" w:type="dxa"/>
            <w:tcBorders>
              <w:top w:val="nil"/>
              <w:left w:val="single" w:sz="2" w:space="0" w:color="auto"/>
              <w:bottom w:val="single" w:sz="4" w:space="0" w:color="auto"/>
              <w:right w:val="single" w:sz="4" w:space="0" w:color="auto"/>
            </w:tcBorders>
            <w:vAlign w:val="bottom"/>
          </w:tcPr>
          <w:p w:rsidR="007C42EC" w:rsidRPr="00474450" w:rsidRDefault="007C42EC" w:rsidP="004D1CA0">
            <w:pPr>
              <w:spacing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 xml:space="preserve">Ширина, </w:t>
            </w:r>
            <w:proofErr w:type="gramStart"/>
            <w:r w:rsidRPr="00474450">
              <w:rPr>
                <w:rFonts w:ascii="Times New Roman" w:hAnsi="Times New Roman" w:cs="Times New Roman"/>
                <w:color w:val="000000"/>
                <w:sz w:val="28"/>
                <w:szCs w:val="28"/>
              </w:rPr>
              <w:t>м</w:t>
            </w:r>
            <w:proofErr w:type="gramEnd"/>
          </w:p>
        </w:tc>
        <w:tc>
          <w:tcPr>
            <w:tcW w:w="1417" w:type="dxa"/>
            <w:tcBorders>
              <w:top w:val="nil"/>
              <w:left w:val="single" w:sz="4" w:space="0" w:color="auto"/>
              <w:bottom w:val="single" w:sz="4" w:space="0" w:color="auto"/>
              <w:right w:val="single" w:sz="4" w:space="0" w:color="auto"/>
            </w:tcBorders>
            <w:vAlign w:val="bottom"/>
          </w:tcPr>
          <w:p w:rsidR="007C42EC" w:rsidRPr="00474450" w:rsidRDefault="007C42EC" w:rsidP="004D1CA0">
            <w:pPr>
              <w:spacing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8</w:t>
            </w:r>
          </w:p>
        </w:tc>
        <w:tc>
          <w:tcPr>
            <w:tcW w:w="1418" w:type="dxa"/>
            <w:tcBorders>
              <w:top w:val="nil"/>
              <w:left w:val="single" w:sz="4" w:space="0" w:color="auto"/>
              <w:bottom w:val="single" w:sz="4" w:space="0" w:color="auto"/>
              <w:right w:val="single" w:sz="4" w:space="0" w:color="auto"/>
            </w:tcBorders>
            <w:vAlign w:val="bottom"/>
          </w:tcPr>
          <w:p w:rsidR="007C42EC" w:rsidRPr="00474450" w:rsidRDefault="007C42EC" w:rsidP="004D1CA0">
            <w:pPr>
              <w:spacing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12</w:t>
            </w:r>
          </w:p>
        </w:tc>
        <w:tc>
          <w:tcPr>
            <w:tcW w:w="1417" w:type="dxa"/>
            <w:tcBorders>
              <w:top w:val="nil"/>
              <w:left w:val="single" w:sz="4" w:space="0" w:color="auto"/>
              <w:bottom w:val="single" w:sz="4" w:space="0" w:color="auto"/>
              <w:right w:val="single" w:sz="4" w:space="0" w:color="auto"/>
            </w:tcBorders>
            <w:vAlign w:val="bottom"/>
          </w:tcPr>
          <w:p w:rsidR="007C42EC" w:rsidRPr="00474450" w:rsidRDefault="007C42EC" w:rsidP="004D1CA0">
            <w:pPr>
              <w:spacing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12</w:t>
            </w:r>
          </w:p>
        </w:tc>
        <w:tc>
          <w:tcPr>
            <w:tcW w:w="1560" w:type="dxa"/>
            <w:tcBorders>
              <w:top w:val="nil"/>
              <w:left w:val="single" w:sz="4" w:space="0" w:color="auto"/>
              <w:bottom w:val="single" w:sz="4" w:space="0" w:color="auto"/>
              <w:right w:val="single" w:sz="4" w:space="0" w:color="auto"/>
            </w:tcBorders>
            <w:vAlign w:val="bottom"/>
          </w:tcPr>
          <w:p w:rsidR="007C42EC" w:rsidRPr="00474450" w:rsidRDefault="007C42EC" w:rsidP="004D1CA0">
            <w:pPr>
              <w:spacing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24</w:t>
            </w:r>
          </w:p>
        </w:tc>
        <w:tc>
          <w:tcPr>
            <w:tcW w:w="1637" w:type="dxa"/>
            <w:tcBorders>
              <w:top w:val="nil"/>
              <w:left w:val="single" w:sz="4" w:space="0" w:color="auto"/>
              <w:bottom w:val="single" w:sz="4" w:space="0" w:color="auto"/>
              <w:right w:val="single" w:sz="2" w:space="0" w:color="auto"/>
            </w:tcBorders>
            <w:vAlign w:val="bottom"/>
          </w:tcPr>
          <w:p w:rsidR="007C42EC" w:rsidRPr="00474450" w:rsidRDefault="007C42EC" w:rsidP="004D1CA0">
            <w:pPr>
              <w:spacing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24</w:t>
            </w:r>
          </w:p>
        </w:tc>
      </w:tr>
      <w:tr w:rsidR="007C42EC" w:rsidRPr="00474450" w:rsidTr="00877D6A">
        <w:trPr>
          <w:trHeight w:val="480"/>
          <w:jc w:val="center"/>
        </w:trPr>
        <w:tc>
          <w:tcPr>
            <w:tcW w:w="2065" w:type="dxa"/>
            <w:tcBorders>
              <w:top w:val="single" w:sz="4" w:space="0" w:color="auto"/>
              <w:left w:val="single" w:sz="2" w:space="0" w:color="auto"/>
              <w:bottom w:val="single" w:sz="4" w:space="0" w:color="auto"/>
              <w:right w:val="single" w:sz="4" w:space="0" w:color="auto"/>
            </w:tcBorders>
            <w:vAlign w:val="center"/>
          </w:tcPr>
          <w:p w:rsidR="00877D6A" w:rsidRDefault="007C42EC" w:rsidP="00877D6A">
            <w:pPr>
              <w:spacing w:before="240" w:after="0"/>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Толщина пенного слоя</w:t>
            </w:r>
          </w:p>
          <w:p w:rsidR="00877D6A" w:rsidRDefault="007C42EC" w:rsidP="00877D6A">
            <w:pPr>
              <w:spacing w:after="0"/>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к моменту</w:t>
            </w:r>
          </w:p>
          <w:p w:rsidR="007C42EC" w:rsidRPr="00474450" w:rsidRDefault="00877D6A" w:rsidP="00877D6A">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по</w:t>
            </w:r>
            <w:r w:rsidR="007C42EC" w:rsidRPr="00474450">
              <w:rPr>
                <w:rFonts w:ascii="Times New Roman" w:hAnsi="Times New Roman" w:cs="Times New Roman"/>
                <w:color w:val="000000"/>
                <w:sz w:val="28"/>
                <w:szCs w:val="28"/>
              </w:rPr>
              <w:t xml:space="preserve">садки, </w:t>
            </w:r>
            <w:proofErr w:type="gramStart"/>
            <w:r w:rsidR="007C42EC" w:rsidRPr="00474450">
              <w:rPr>
                <w:rFonts w:ascii="Times New Roman" w:hAnsi="Times New Roman" w:cs="Times New Roman"/>
                <w:color w:val="000000"/>
                <w:sz w:val="28"/>
                <w:szCs w:val="28"/>
              </w:rPr>
              <w:t>см</w:t>
            </w:r>
            <w:proofErr w:type="gramEnd"/>
            <w:r w:rsidR="007C42EC" w:rsidRPr="00474450">
              <w:rPr>
                <w:rFonts w:ascii="Times New Roman" w:hAnsi="Times New Roman" w:cs="Times New Roman"/>
                <w:color w:val="000000"/>
                <w:sz w:val="28"/>
                <w:szCs w:val="28"/>
              </w:rPr>
              <w:t xml:space="preserve"> не менее</w:t>
            </w:r>
          </w:p>
        </w:tc>
        <w:tc>
          <w:tcPr>
            <w:tcW w:w="1417" w:type="dxa"/>
            <w:tcBorders>
              <w:top w:val="single" w:sz="4" w:space="0" w:color="auto"/>
              <w:left w:val="single" w:sz="4" w:space="0" w:color="auto"/>
              <w:bottom w:val="single" w:sz="4" w:space="0" w:color="auto"/>
              <w:right w:val="single" w:sz="4" w:space="0" w:color="auto"/>
            </w:tcBorders>
            <w:vAlign w:val="center"/>
          </w:tcPr>
          <w:p w:rsidR="007C42EC" w:rsidRPr="00474450" w:rsidRDefault="007C42EC" w:rsidP="00877D6A">
            <w:pPr>
              <w:spacing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rsidR="007C42EC" w:rsidRPr="00474450" w:rsidRDefault="007C42EC" w:rsidP="00877D6A">
            <w:pPr>
              <w:spacing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5</w:t>
            </w:r>
          </w:p>
        </w:tc>
        <w:tc>
          <w:tcPr>
            <w:tcW w:w="1417" w:type="dxa"/>
            <w:tcBorders>
              <w:top w:val="single" w:sz="4" w:space="0" w:color="auto"/>
              <w:left w:val="single" w:sz="4" w:space="0" w:color="auto"/>
              <w:bottom w:val="single" w:sz="4" w:space="0" w:color="auto"/>
              <w:right w:val="single" w:sz="4" w:space="0" w:color="auto"/>
            </w:tcBorders>
            <w:vAlign w:val="center"/>
          </w:tcPr>
          <w:p w:rsidR="007C42EC" w:rsidRPr="00474450" w:rsidRDefault="007C42EC" w:rsidP="00877D6A">
            <w:pPr>
              <w:spacing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5</w:t>
            </w:r>
          </w:p>
        </w:tc>
        <w:tc>
          <w:tcPr>
            <w:tcW w:w="1560" w:type="dxa"/>
            <w:tcBorders>
              <w:top w:val="single" w:sz="4" w:space="0" w:color="auto"/>
              <w:left w:val="single" w:sz="4" w:space="0" w:color="auto"/>
              <w:bottom w:val="single" w:sz="4" w:space="0" w:color="auto"/>
              <w:right w:val="single" w:sz="4" w:space="0" w:color="auto"/>
            </w:tcBorders>
            <w:vAlign w:val="center"/>
          </w:tcPr>
          <w:p w:rsidR="007C42EC" w:rsidRPr="00474450" w:rsidRDefault="007C42EC" w:rsidP="00877D6A">
            <w:pPr>
              <w:spacing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5</w:t>
            </w:r>
          </w:p>
        </w:tc>
        <w:tc>
          <w:tcPr>
            <w:tcW w:w="1637" w:type="dxa"/>
            <w:tcBorders>
              <w:top w:val="single" w:sz="4" w:space="0" w:color="auto"/>
              <w:left w:val="single" w:sz="4" w:space="0" w:color="auto"/>
              <w:bottom w:val="single" w:sz="4" w:space="0" w:color="auto"/>
              <w:right w:val="single" w:sz="2" w:space="0" w:color="auto"/>
            </w:tcBorders>
            <w:vAlign w:val="center"/>
          </w:tcPr>
          <w:p w:rsidR="007C42EC" w:rsidRPr="00474450" w:rsidRDefault="007C42EC" w:rsidP="00877D6A">
            <w:pPr>
              <w:spacing w:after="0" w:line="360" w:lineRule="auto"/>
              <w:jc w:val="center"/>
              <w:rPr>
                <w:rFonts w:ascii="Times New Roman" w:hAnsi="Times New Roman" w:cs="Times New Roman"/>
                <w:color w:val="000000"/>
                <w:sz w:val="28"/>
                <w:szCs w:val="28"/>
              </w:rPr>
            </w:pPr>
            <w:r w:rsidRPr="00474450">
              <w:rPr>
                <w:rFonts w:ascii="Times New Roman" w:hAnsi="Times New Roman" w:cs="Times New Roman"/>
                <w:color w:val="000000"/>
                <w:sz w:val="28"/>
                <w:szCs w:val="28"/>
              </w:rPr>
              <w:t>5</w:t>
            </w:r>
          </w:p>
        </w:tc>
      </w:tr>
    </w:tbl>
    <w:p w:rsidR="007C42EC" w:rsidRDefault="007C42EC" w:rsidP="001D06CF">
      <w:pPr>
        <w:spacing w:after="0" w:line="360" w:lineRule="auto"/>
        <w:ind w:firstLine="225"/>
        <w:jc w:val="both"/>
        <w:rPr>
          <w:rFonts w:ascii="Times New Roman" w:hAnsi="Times New Roman" w:cs="Times New Roman"/>
          <w:b/>
          <w:bCs/>
          <w:sz w:val="28"/>
          <w:szCs w:val="28"/>
        </w:rPr>
      </w:pPr>
    </w:p>
    <w:p w:rsidR="00171FC8" w:rsidRDefault="00171FC8" w:rsidP="001D06CF">
      <w:pPr>
        <w:spacing w:after="0" w:line="360" w:lineRule="auto"/>
        <w:ind w:firstLine="225"/>
        <w:jc w:val="both"/>
        <w:rPr>
          <w:rFonts w:ascii="Times New Roman" w:hAnsi="Times New Roman" w:cs="Times New Roman"/>
          <w:b/>
          <w:bCs/>
          <w:sz w:val="28"/>
          <w:szCs w:val="28"/>
        </w:rPr>
      </w:pPr>
    </w:p>
    <w:p w:rsidR="007C42EC" w:rsidRPr="00E534EC" w:rsidRDefault="007C42EC" w:rsidP="00171FC8">
      <w:pPr>
        <w:spacing w:after="0" w:line="360" w:lineRule="auto"/>
        <w:jc w:val="both"/>
        <w:rPr>
          <w:rFonts w:ascii="Times New Roman" w:hAnsi="Times New Roman" w:cs="Times New Roman"/>
          <w:b/>
          <w:bCs/>
          <w:color w:val="000000"/>
          <w:sz w:val="28"/>
          <w:szCs w:val="28"/>
        </w:rPr>
      </w:pPr>
      <w:r w:rsidRPr="00E534EC">
        <w:rPr>
          <w:rFonts w:ascii="Times New Roman" w:hAnsi="Times New Roman" w:cs="Times New Roman"/>
          <w:b/>
          <w:bCs/>
          <w:sz w:val="28"/>
          <w:szCs w:val="28"/>
        </w:rPr>
        <w:t xml:space="preserve">3.1.7 Расчет критических зон </w:t>
      </w:r>
      <w:r>
        <w:rPr>
          <w:rFonts w:ascii="Times New Roman" w:hAnsi="Times New Roman" w:cs="Times New Roman"/>
          <w:b/>
          <w:bCs/>
          <w:sz w:val="28"/>
          <w:szCs w:val="28"/>
        </w:rPr>
        <w:t>при пожаре</w:t>
      </w:r>
      <w:r w:rsidRPr="00E534EC">
        <w:rPr>
          <w:rFonts w:ascii="Times New Roman" w:hAnsi="Times New Roman" w:cs="Times New Roman"/>
          <w:b/>
          <w:bCs/>
          <w:sz w:val="28"/>
          <w:szCs w:val="28"/>
        </w:rPr>
        <w:t xml:space="preserve"> авиационного топлива</w:t>
      </w:r>
      <w:r>
        <w:rPr>
          <w:rFonts w:ascii="Times New Roman" w:hAnsi="Times New Roman" w:cs="Times New Roman"/>
          <w:b/>
          <w:bCs/>
          <w:sz w:val="28"/>
          <w:szCs w:val="28"/>
        </w:rPr>
        <w:t>.</w:t>
      </w:r>
    </w:p>
    <w:p w:rsidR="007C42EC" w:rsidRPr="00722794" w:rsidRDefault="007C42EC" w:rsidP="00171FC8">
      <w:pPr>
        <w:spacing w:after="0" w:line="360" w:lineRule="auto"/>
        <w:ind w:firstLine="567"/>
        <w:jc w:val="both"/>
        <w:rPr>
          <w:rFonts w:ascii="Times New Roman" w:hAnsi="Times New Roman" w:cs="Times New Roman"/>
          <w:sz w:val="28"/>
          <w:szCs w:val="28"/>
        </w:rPr>
      </w:pPr>
      <w:r w:rsidRPr="00722794">
        <w:rPr>
          <w:rFonts w:ascii="Times New Roman" w:hAnsi="Times New Roman" w:cs="Times New Roman"/>
          <w:sz w:val="28"/>
          <w:szCs w:val="28"/>
        </w:rPr>
        <w:t xml:space="preserve">   Критическая зона подразделяется на теоретическую зону и практическую. </w:t>
      </w:r>
    </w:p>
    <w:p w:rsidR="007C42EC" w:rsidRPr="00722794" w:rsidRDefault="007C42EC" w:rsidP="00171FC8">
      <w:pPr>
        <w:spacing w:after="0" w:line="360" w:lineRule="auto"/>
        <w:ind w:firstLine="567"/>
        <w:jc w:val="both"/>
        <w:rPr>
          <w:rFonts w:ascii="Times New Roman" w:hAnsi="Times New Roman" w:cs="Times New Roman"/>
          <w:sz w:val="28"/>
          <w:szCs w:val="28"/>
        </w:rPr>
      </w:pPr>
      <w:r w:rsidRPr="00722794">
        <w:rPr>
          <w:rFonts w:ascii="Times New Roman" w:hAnsi="Times New Roman" w:cs="Times New Roman"/>
          <w:sz w:val="28"/>
          <w:szCs w:val="28"/>
        </w:rPr>
        <w:t xml:space="preserve">В результате проведенных экспериментов было установлено, что для </w:t>
      </w:r>
      <w:proofErr w:type="gramStart"/>
      <w:r w:rsidRPr="00722794">
        <w:rPr>
          <w:rFonts w:ascii="Times New Roman" w:hAnsi="Times New Roman" w:cs="Times New Roman"/>
          <w:sz w:val="28"/>
          <w:szCs w:val="28"/>
        </w:rPr>
        <w:t>ВС</w:t>
      </w:r>
      <w:proofErr w:type="gramEnd"/>
      <w:r w:rsidRPr="00722794">
        <w:rPr>
          <w:rFonts w:ascii="Times New Roman" w:hAnsi="Times New Roman" w:cs="Times New Roman"/>
          <w:sz w:val="28"/>
          <w:szCs w:val="28"/>
        </w:rPr>
        <w:t xml:space="preserve">, длина фюзеляжа которого равняется или превышает 20м, при ветре, имеющим </w:t>
      </w:r>
      <w:r w:rsidRPr="00722794">
        <w:rPr>
          <w:rFonts w:ascii="Times New Roman" w:hAnsi="Times New Roman" w:cs="Times New Roman"/>
          <w:sz w:val="28"/>
          <w:szCs w:val="28"/>
        </w:rPr>
        <w:lastRenderedPageBreak/>
        <w:t xml:space="preserve">скорость 16-19 км/ч. и направленном под прямым углом к фюзеляжу, теоретическая критическая зона распространяется от фюзеляжа на расстоянии 24 метра в сторону против ветра и 6 метров по ветру. Для </w:t>
      </w:r>
      <w:proofErr w:type="gramStart"/>
      <w:r w:rsidRPr="00722794">
        <w:rPr>
          <w:rFonts w:ascii="Times New Roman" w:hAnsi="Times New Roman" w:cs="Times New Roman"/>
          <w:sz w:val="28"/>
          <w:szCs w:val="28"/>
        </w:rPr>
        <w:t>ВС</w:t>
      </w:r>
      <w:proofErr w:type="gramEnd"/>
      <w:r w:rsidRPr="00722794">
        <w:rPr>
          <w:rFonts w:ascii="Times New Roman" w:hAnsi="Times New Roman" w:cs="Times New Roman"/>
          <w:sz w:val="28"/>
          <w:szCs w:val="28"/>
        </w:rPr>
        <w:t xml:space="preserve"> с меньшими габаритами считается приемлемым расстояние 6 метров в обе стороны. Таким образом, формула, теоретической критической зоны приобретает следующий вид:</w:t>
      </w:r>
    </w:p>
    <w:p w:rsidR="007C42EC" w:rsidRPr="00722794" w:rsidRDefault="007C42EC" w:rsidP="00171FC8">
      <w:pPr>
        <w:spacing w:after="0" w:line="360" w:lineRule="auto"/>
        <w:jc w:val="both"/>
        <w:rPr>
          <w:rFonts w:ascii="Times New Roman" w:hAnsi="Times New Roman" w:cs="Times New Roman"/>
          <w:sz w:val="28"/>
          <w:szCs w:val="28"/>
        </w:rPr>
      </w:pPr>
      <w:proofErr w:type="gramStart"/>
      <w:r w:rsidRPr="00722794">
        <w:rPr>
          <w:rFonts w:ascii="Times New Roman" w:hAnsi="Times New Roman" w:cs="Times New Roman"/>
          <w:sz w:val="28"/>
          <w:szCs w:val="28"/>
          <w:lang w:val="en-US"/>
        </w:rPr>
        <w:t>S</w:t>
      </w:r>
      <w:r w:rsidRPr="00722794">
        <w:rPr>
          <w:rFonts w:ascii="Times New Roman" w:hAnsi="Times New Roman" w:cs="Times New Roman"/>
          <w:sz w:val="28"/>
          <w:szCs w:val="28"/>
        </w:rPr>
        <w:t xml:space="preserve"> </w:t>
      </w:r>
      <w:proofErr w:type="spellStart"/>
      <w:r w:rsidRPr="00722794">
        <w:rPr>
          <w:rFonts w:ascii="Times New Roman" w:hAnsi="Times New Roman" w:cs="Times New Roman"/>
          <w:sz w:val="28"/>
          <w:szCs w:val="28"/>
        </w:rPr>
        <w:t>теор</w:t>
      </w:r>
      <w:proofErr w:type="spellEnd"/>
      <w:r w:rsidRPr="00722794">
        <w:rPr>
          <w:rFonts w:ascii="Times New Roman" w:hAnsi="Times New Roman" w:cs="Times New Roman"/>
          <w:sz w:val="28"/>
          <w:szCs w:val="28"/>
        </w:rPr>
        <w:t>.</w:t>
      </w:r>
      <w:proofErr w:type="gramEnd"/>
      <w:r w:rsidRPr="00722794">
        <w:rPr>
          <w:rFonts w:ascii="Times New Roman" w:hAnsi="Times New Roman" w:cs="Times New Roman"/>
          <w:sz w:val="28"/>
          <w:szCs w:val="28"/>
        </w:rPr>
        <w:t xml:space="preserve"> = </w:t>
      </w:r>
      <w:r w:rsidRPr="00722794">
        <w:rPr>
          <w:rFonts w:ascii="Times New Roman" w:hAnsi="Times New Roman" w:cs="Times New Roman"/>
          <w:sz w:val="28"/>
          <w:szCs w:val="28"/>
          <w:lang w:val="en-US"/>
        </w:rPr>
        <w:t>L</w:t>
      </w:r>
      <w:r w:rsidRPr="00722794">
        <w:rPr>
          <w:rFonts w:ascii="Times New Roman" w:hAnsi="Times New Roman" w:cs="Times New Roman"/>
          <w:sz w:val="28"/>
          <w:szCs w:val="28"/>
        </w:rPr>
        <w:t xml:space="preserve"> (</w:t>
      </w:r>
      <w:r w:rsidRPr="00722794">
        <w:rPr>
          <w:rFonts w:ascii="Times New Roman" w:hAnsi="Times New Roman" w:cs="Times New Roman"/>
          <w:sz w:val="28"/>
          <w:szCs w:val="28"/>
          <w:lang w:val="en-US"/>
        </w:rPr>
        <w:t>w</w:t>
      </w:r>
      <w:r w:rsidRPr="00722794">
        <w:rPr>
          <w:rFonts w:ascii="Times New Roman" w:hAnsi="Times New Roman" w:cs="Times New Roman"/>
          <w:sz w:val="28"/>
          <w:szCs w:val="28"/>
        </w:rPr>
        <w:t xml:space="preserve"> + 30) для </w:t>
      </w:r>
      <w:proofErr w:type="gramStart"/>
      <w:r w:rsidRPr="00722794">
        <w:rPr>
          <w:rFonts w:ascii="Times New Roman" w:hAnsi="Times New Roman" w:cs="Times New Roman"/>
          <w:sz w:val="28"/>
          <w:szCs w:val="28"/>
        </w:rPr>
        <w:t>ВС</w:t>
      </w:r>
      <w:proofErr w:type="gramEnd"/>
      <w:r w:rsidRPr="00722794">
        <w:rPr>
          <w:rFonts w:ascii="Times New Roman" w:hAnsi="Times New Roman" w:cs="Times New Roman"/>
          <w:sz w:val="28"/>
          <w:szCs w:val="28"/>
        </w:rPr>
        <w:t xml:space="preserve"> длина которых равна или превышает 20 м.</w:t>
      </w:r>
    </w:p>
    <w:p w:rsidR="007C42EC" w:rsidRPr="00722794" w:rsidRDefault="007C42EC" w:rsidP="00171FC8">
      <w:pPr>
        <w:spacing w:after="0" w:line="360" w:lineRule="auto"/>
        <w:jc w:val="both"/>
        <w:rPr>
          <w:rFonts w:ascii="Times New Roman" w:hAnsi="Times New Roman" w:cs="Times New Roman"/>
          <w:sz w:val="28"/>
          <w:szCs w:val="28"/>
        </w:rPr>
      </w:pPr>
      <w:proofErr w:type="gramStart"/>
      <w:r w:rsidRPr="00722794">
        <w:rPr>
          <w:rFonts w:ascii="Times New Roman" w:hAnsi="Times New Roman" w:cs="Times New Roman"/>
          <w:sz w:val="28"/>
          <w:szCs w:val="28"/>
          <w:lang w:val="en-US"/>
        </w:rPr>
        <w:t>S</w:t>
      </w:r>
      <w:r w:rsidRPr="00722794">
        <w:rPr>
          <w:rFonts w:ascii="Times New Roman" w:hAnsi="Times New Roman" w:cs="Times New Roman"/>
          <w:sz w:val="28"/>
          <w:szCs w:val="28"/>
        </w:rPr>
        <w:t xml:space="preserve"> </w:t>
      </w:r>
      <w:proofErr w:type="spellStart"/>
      <w:r w:rsidRPr="00722794">
        <w:rPr>
          <w:rFonts w:ascii="Times New Roman" w:hAnsi="Times New Roman" w:cs="Times New Roman"/>
          <w:sz w:val="28"/>
          <w:szCs w:val="28"/>
        </w:rPr>
        <w:t>теор</w:t>
      </w:r>
      <w:proofErr w:type="spellEnd"/>
      <w:r w:rsidRPr="00722794">
        <w:rPr>
          <w:rFonts w:ascii="Times New Roman" w:hAnsi="Times New Roman" w:cs="Times New Roman"/>
          <w:sz w:val="28"/>
          <w:szCs w:val="28"/>
        </w:rPr>
        <w:t>.</w:t>
      </w:r>
      <w:proofErr w:type="gramEnd"/>
      <w:r w:rsidRPr="00722794">
        <w:rPr>
          <w:rFonts w:ascii="Times New Roman" w:hAnsi="Times New Roman" w:cs="Times New Roman"/>
          <w:sz w:val="28"/>
          <w:szCs w:val="28"/>
        </w:rPr>
        <w:t xml:space="preserve"> = </w:t>
      </w:r>
      <w:r w:rsidRPr="00722794">
        <w:rPr>
          <w:rFonts w:ascii="Times New Roman" w:hAnsi="Times New Roman" w:cs="Times New Roman"/>
          <w:sz w:val="28"/>
          <w:szCs w:val="28"/>
          <w:lang w:val="en-US"/>
        </w:rPr>
        <w:t>L</w:t>
      </w:r>
      <w:r w:rsidRPr="00722794">
        <w:rPr>
          <w:rFonts w:ascii="Times New Roman" w:hAnsi="Times New Roman" w:cs="Times New Roman"/>
          <w:sz w:val="28"/>
          <w:szCs w:val="28"/>
        </w:rPr>
        <w:t xml:space="preserve"> (</w:t>
      </w:r>
      <w:r w:rsidRPr="00722794">
        <w:rPr>
          <w:rFonts w:ascii="Times New Roman" w:hAnsi="Times New Roman" w:cs="Times New Roman"/>
          <w:sz w:val="28"/>
          <w:szCs w:val="28"/>
          <w:lang w:val="en-US"/>
        </w:rPr>
        <w:t>w</w:t>
      </w:r>
      <w:r w:rsidRPr="00722794">
        <w:rPr>
          <w:rFonts w:ascii="Times New Roman" w:hAnsi="Times New Roman" w:cs="Times New Roman"/>
          <w:sz w:val="28"/>
          <w:szCs w:val="28"/>
        </w:rPr>
        <w:t xml:space="preserve"> + 12) для </w:t>
      </w:r>
      <w:proofErr w:type="gramStart"/>
      <w:r w:rsidRPr="00722794">
        <w:rPr>
          <w:rFonts w:ascii="Times New Roman" w:hAnsi="Times New Roman" w:cs="Times New Roman"/>
          <w:sz w:val="28"/>
          <w:szCs w:val="28"/>
        </w:rPr>
        <w:t>ВС</w:t>
      </w:r>
      <w:proofErr w:type="gramEnd"/>
      <w:r w:rsidRPr="00722794">
        <w:rPr>
          <w:rFonts w:ascii="Times New Roman" w:hAnsi="Times New Roman" w:cs="Times New Roman"/>
          <w:sz w:val="28"/>
          <w:szCs w:val="28"/>
        </w:rPr>
        <w:t xml:space="preserve"> длина которых меньше 20 м.</w:t>
      </w:r>
    </w:p>
    <w:p w:rsidR="007C42EC" w:rsidRPr="00722794" w:rsidRDefault="007C42EC" w:rsidP="00171FC8">
      <w:pPr>
        <w:spacing w:after="0" w:line="360" w:lineRule="auto"/>
        <w:jc w:val="both"/>
        <w:rPr>
          <w:rFonts w:ascii="Times New Roman" w:hAnsi="Times New Roman" w:cs="Times New Roman"/>
          <w:sz w:val="28"/>
          <w:szCs w:val="28"/>
        </w:rPr>
      </w:pPr>
      <w:r w:rsidRPr="00722794">
        <w:rPr>
          <w:rFonts w:ascii="Times New Roman" w:hAnsi="Times New Roman" w:cs="Times New Roman"/>
          <w:sz w:val="28"/>
          <w:szCs w:val="28"/>
        </w:rPr>
        <w:t>Формула практической критической зоны приобретает следующий вид:</w:t>
      </w:r>
    </w:p>
    <w:p w:rsidR="007C42EC" w:rsidRPr="00722794" w:rsidRDefault="007C42EC" w:rsidP="00171FC8">
      <w:pPr>
        <w:spacing w:after="0" w:line="360" w:lineRule="auto"/>
        <w:jc w:val="both"/>
        <w:rPr>
          <w:rFonts w:ascii="Times New Roman" w:hAnsi="Times New Roman" w:cs="Times New Roman"/>
          <w:sz w:val="28"/>
          <w:szCs w:val="28"/>
        </w:rPr>
      </w:pPr>
      <w:proofErr w:type="gramStart"/>
      <w:r w:rsidRPr="00722794">
        <w:rPr>
          <w:rFonts w:ascii="Times New Roman" w:hAnsi="Times New Roman" w:cs="Times New Roman"/>
          <w:sz w:val="28"/>
          <w:szCs w:val="28"/>
          <w:lang w:val="en-US"/>
        </w:rPr>
        <w:t>S</w:t>
      </w:r>
      <w:r w:rsidRPr="00722794">
        <w:rPr>
          <w:rFonts w:ascii="Times New Roman" w:hAnsi="Times New Roman" w:cs="Times New Roman"/>
          <w:sz w:val="28"/>
          <w:szCs w:val="28"/>
        </w:rPr>
        <w:t xml:space="preserve"> </w:t>
      </w:r>
      <w:proofErr w:type="spellStart"/>
      <w:r w:rsidRPr="00722794">
        <w:rPr>
          <w:rFonts w:ascii="Times New Roman" w:hAnsi="Times New Roman" w:cs="Times New Roman"/>
          <w:sz w:val="28"/>
          <w:szCs w:val="28"/>
        </w:rPr>
        <w:t>практ</w:t>
      </w:r>
      <w:proofErr w:type="spellEnd"/>
      <w:r w:rsidRPr="00722794">
        <w:rPr>
          <w:rFonts w:ascii="Times New Roman" w:hAnsi="Times New Roman" w:cs="Times New Roman"/>
          <w:sz w:val="28"/>
          <w:szCs w:val="28"/>
        </w:rPr>
        <w:t>.</w:t>
      </w:r>
      <w:proofErr w:type="gramEnd"/>
      <w:r w:rsidRPr="00722794">
        <w:rPr>
          <w:rFonts w:ascii="Times New Roman" w:hAnsi="Times New Roman" w:cs="Times New Roman"/>
          <w:sz w:val="28"/>
          <w:szCs w:val="28"/>
        </w:rPr>
        <w:t xml:space="preserve"> = 0,667 </w:t>
      </w:r>
      <w:r w:rsidRPr="00722794">
        <w:rPr>
          <w:rFonts w:ascii="Times New Roman" w:hAnsi="Times New Roman" w:cs="Times New Roman"/>
          <w:sz w:val="28"/>
          <w:szCs w:val="28"/>
          <w:lang w:val="en-US"/>
        </w:rPr>
        <w:t>L</w:t>
      </w:r>
      <w:r w:rsidRPr="00722794">
        <w:rPr>
          <w:rFonts w:ascii="Times New Roman" w:hAnsi="Times New Roman" w:cs="Times New Roman"/>
          <w:sz w:val="28"/>
          <w:szCs w:val="28"/>
        </w:rPr>
        <w:t xml:space="preserve"> (</w:t>
      </w:r>
      <w:r w:rsidRPr="00722794">
        <w:rPr>
          <w:rFonts w:ascii="Times New Roman" w:hAnsi="Times New Roman" w:cs="Times New Roman"/>
          <w:sz w:val="28"/>
          <w:szCs w:val="28"/>
          <w:lang w:val="en-US"/>
        </w:rPr>
        <w:t>w</w:t>
      </w:r>
      <w:r w:rsidRPr="00722794">
        <w:rPr>
          <w:rFonts w:ascii="Times New Roman" w:hAnsi="Times New Roman" w:cs="Times New Roman"/>
          <w:sz w:val="28"/>
          <w:szCs w:val="28"/>
        </w:rPr>
        <w:t xml:space="preserve"> + 30) для </w:t>
      </w:r>
      <w:proofErr w:type="gramStart"/>
      <w:r w:rsidRPr="00722794">
        <w:rPr>
          <w:rFonts w:ascii="Times New Roman" w:hAnsi="Times New Roman" w:cs="Times New Roman"/>
          <w:sz w:val="28"/>
          <w:szCs w:val="28"/>
        </w:rPr>
        <w:t>ВС</w:t>
      </w:r>
      <w:proofErr w:type="gramEnd"/>
      <w:r w:rsidRPr="00722794">
        <w:rPr>
          <w:rFonts w:ascii="Times New Roman" w:hAnsi="Times New Roman" w:cs="Times New Roman"/>
          <w:sz w:val="28"/>
          <w:szCs w:val="28"/>
        </w:rPr>
        <w:t xml:space="preserve"> длина которых равна или превышает 20 м.</w:t>
      </w:r>
    </w:p>
    <w:p w:rsidR="007C42EC" w:rsidRPr="00722794" w:rsidRDefault="007C42EC" w:rsidP="00171FC8">
      <w:pPr>
        <w:spacing w:after="0" w:line="360" w:lineRule="auto"/>
        <w:jc w:val="both"/>
        <w:rPr>
          <w:rFonts w:ascii="Times New Roman" w:hAnsi="Times New Roman" w:cs="Times New Roman"/>
          <w:sz w:val="28"/>
          <w:szCs w:val="28"/>
        </w:rPr>
      </w:pPr>
      <w:r w:rsidRPr="00722794">
        <w:rPr>
          <w:rFonts w:ascii="Times New Roman" w:hAnsi="Times New Roman" w:cs="Times New Roman"/>
          <w:sz w:val="28"/>
          <w:szCs w:val="28"/>
          <w:lang w:val="en-US"/>
        </w:rPr>
        <w:t>S</w:t>
      </w:r>
      <w:r w:rsidRPr="00722794">
        <w:rPr>
          <w:rFonts w:ascii="Times New Roman" w:hAnsi="Times New Roman" w:cs="Times New Roman"/>
          <w:sz w:val="28"/>
          <w:szCs w:val="28"/>
        </w:rPr>
        <w:t xml:space="preserve"> </w:t>
      </w:r>
      <w:proofErr w:type="spellStart"/>
      <w:r w:rsidRPr="00722794">
        <w:rPr>
          <w:rFonts w:ascii="Times New Roman" w:hAnsi="Times New Roman" w:cs="Times New Roman"/>
          <w:sz w:val="28"/>
          <w:szCs w:val="28"/>
        </w:rPr>
        <w:t>практ</w:t>
      </w:r>
      <w:proofErr w:type="gramStart"/>
      <w:r w:rsidRPr="00722794">
        <w:rPr>
          <w:rFonts w:ascii="Times New Roman" w:hAnsi="Times New Roman" w:cs="Times New Roman"/>
          <w:sz w:val="28"/>
          <w:szCs w:val="28"/>
        </w:rPr>
        <w:t>.=</w:t>
      </w:r>
      <w:proofErr w:type="spellEnd"/>
      <w:proofErr w:type="gramEnd"/>
      <w:r w:rsidRPr="00722794">
        <w:rPr>
          <w:rFonts w:ascii="Times New Roman" w:hAnsi="Times New Roman" w:cs="Times New Roman"/>
          <w:sz w:val="28"/>
          <w:szCs w:val="28"/>
        </w:rPr>
        <w:t xml:space="preserve"> 0,667 </w:t>
      </w:r>
      <w:r w:rsidRPr="00722794">
        <w:rPr>
          <w:rFonts w:ascii="Times New Roman" w:hAnsi="Times New Roman" w:cs="Times New Roman"/>
          <w:sz w:val="28"/>
          <w:szCs w:val="28"/>
          <w:lang w:val="en-US"/>
        </w:rPr>
        <w:t>L</w:t>
      </w:r>
      <w:r w:rsidRPr="00722794">
        <w:rPr>
          <w:rFonts w:ascii="Times New Roman" w:hAnsi="Times New Roman" w:cs="Times New Roman"/>
          <w:sz w:val="28"/>
          <w:szCs w:val="28"/>
        </w:rPr>
        <w:t xml:space="preserve"> (</w:t>
      </w:r>
      <w:r w:rsidRPr="00722794">
        <w:rPr>
          <w:rFonts w:ascii="Times New Roman" w:hAnsi="Times New Roman" w:cs="Times New Roman"/>
          <w:sz w:val="28"/>
          <w:szCs w:val="28"/>
          <w:lang w:val="en-US"/>
        </w:rPr>
        <w:t>w</w:t>
      </w:r>
      <w:r w:rsidRPr="00722794">
        <w:rPr>
          <w:rFonts w:ascii="Times New Roman" w:hAnsi="Times New Roman" w:cs="Times New Roman"/>
          <w:sz w:val="28"/>
          <w:szCs w:val="28"/>
        </w:rPr>
        <w:t xml:space="preserve"> + 12) для ВС длина которых меньше 20 м.</w:t>
      </w:r>
    </w:p>
    <w:p w:rsidR="007C42EC" w:rsidRPr="00722794" w:rsidRDefault="007C42EC" w:rsidP="00171FC8">
      <w:pPr>
        <w:spacing w:after="0" w:line="360" w:lineRule="auto"/>
        <w:jc w:val="both"/>
        <w:rPr>
          <w:rFonts w:ascii="Times New Roman" w:hAnsi="Times New Roman" w:cs="Times New Roman"/>
          <w:sz w:val="28"/>
          <w:szCs w:val="28"/>
        </w:rPr>
      </w:pPr>
      <w:r w:rsidRPr="00722794">
        <w:rPr>
          <w:rFonts w:ascii="Times New Roman" w:hAnsi="Times New Roman" w:cs="Times New Roman"/>
          <w:sz w:val="28"/>
          <w:szCs w:val="28"/>
        </w:rPr>
        <w:t>Где:</w:t>
      </w:r>
    </w:p>
    <w:p w:rsidR="007C42EC" w:rsidRPr="00722794" w:rsidRDefault="007C42EC" w:rsidP="00171FC8">
      <w:pPr>
        <w:spacing w:after="0" w:line="360" w:lineRule="auto"/>
        <w:jc w:val="both"/>
        <w:rPr>
          <w:rFonts w:ascii="Times New Roman" w:hAnsi="Times New Roman" w:cs="Times New Roman"/>
          <w:sz w:val="28"/>
          <w:szCs w:val="28"/>
        </w:rPr>
      </w:pPr>
      <w:r w:rsidRPr="00722794">
        <w:rPr>
          <w:rFonts w:ascii="Times New Roman" w:hAnsi="Times New Roman" w:cs="Times New Roman"/>
          <w:sz w:val="28"/>
          <w:szCs w:val="28"/>
          <w:lang w:val="en-US"/>
        </w:rPr>
        <w:t>L</w:t>
      </w:r>
      <w:r w:rsidRPr="00722794">
        <w:rPr>
          <w:rFonts w:ascii="Times New Roman" w:hAnsi="Times New Roman" w:cs="Times New Roman"/>
          <w:sz w:val="28"/>
          <w:szCs w:val="28"/>
        </w:rPr>
        <w:t xml:space="preserve"> - </w:t>
      </w:r>
      <w:proofErr w:type="gramStart"/>
      <w:r w:rsidRPr="00722794">
        <w:rPr>
          <w:rFonts w:ascii="Times New Roman" w:hAnsi="Times New Roman" w:cs="Times New Roman"/>
          <w:sz w:val="28"/>
          <w:szCs w:val="28"/>
        </w:rPr>
        <w:t>общая</w:t>
      </w:r>
      <w:proofErr w:type="gramEnd"/>
      <w:r w:rsidRPr="00722794">
        <w:rPr>
          <w:rFonts w:ascii="Times New Roman" w:hAnsi="Times New Roman" w:cs="Times New Roman"/>
          <w:sz w:val="28"/>
          <w:szCs w:val="28"/>
        </w:rPr>
        <w:t xml:space="preserve"> длина фюзеляжа ВС</w:t>
      </w:r>
    </w:p>
    <w:p w:rsidR="007C42EC" w:rsidRPr="00722794" w:rsidRDefault="007C42EC" w:rsidP="00171FC8">
      <w:pPr>
        <w:spacing w:after="0" w:line="360" w:lineRule="auto"/>
        <w:jc w:val="both"/>
        <w:rPr>
          <w:rFonts w:ascii="Times New Roman" w:hAnsi="Times New Roman" w:cs="Times New Roman"/>
          <w:sz w:val="28"/>
          <w:szCs w:val="28"/>
        </w:rPr>
      </w:pPr>
      <w:r w:rsidRPr="00722794">
        <w:rPr>
          <w:rFonts w:ascii="Times New Roman" w:hAnsi="Times New Roman" w:cs="Times New Roman"/>
          <w:sz w:val="28"/>
          <w:szCs w:val="28"/>
          <w:lang w:val="en-US"/>
        </w:rPr>
        <w:t>W</w:t>
      </w:r>
      <w:r w:rsidRPr="00722794">
        <w:rPr>
          <w:rFonts w:ascii="Times New Roman" w:hAnsi="Times New Roman" w:cs="Times New Roman"/>
          <w:sz w:val="28"/>
          <w:szCs w:val="28"/>
        </w:rPr>
        <w:t xml:space="preserve"> - </w:t>
      </w:r>
      <w:proofErr w:type="gramStart"/>
      <w:r w:rsidRPr="00722794">
        <w:rPr>
          <w:rFonts w:ascii="Times New Roman" w:hAnsi="Times New Roman" w:cs="Times New Roman"/>
          <w:sz w:val="28"/>
          <w:szCs w:val="28"/>
        </w:rPr>
        <w:t>ширина</w:t>
      </w:r>
      <w:proofErr w:type="gramEnd"/>
      <w:r w:rsidRPr="00722794">
        <w:rPr>
          <w:rFonts w:ascii="Times New Roman" w:hAnsi="Times New Roman" w:cs="Times New Roman"/>
          <w:sz w:val="28"/>
          <w:szCs w:val="28"/>
        </w:rPr>
        <w:t xml:space="preserve"> фюзеляжа ВС</w:t>
      </w:r>
    </w:p>
    <w:p w:rsidR="007C42EC" w:rsidRPr="00722794" w:rsidRDefault="007C42EC" w:rsidP="00171FC8">
      <w:pPr>
        <w:spacing w:after="0" w:line="360" w:lineRule="auto"/>
        <w:jc w:val="both"/>
        <w:rPr>
          <w:rFonts w:ascii="Times New Roman" w:hAnsi="Times New Roman" w:cs="Times New Roman"/>
          <w:sz w:val="28"/>
          <w:szCs w:val="28"/>
        </w:rPr>
      </w:pPr>
      <w:r w:rsidRPr="00722794">
        <w:rPr>
          <w:rFonts w:ascii="Times New Roman" w:hAnsi="Times New Roman" w:cs="Times New Roman"/>
          <w:sz w:val="28"/>
          <w:szCs w:val="28"/>
        </w:rPr>
        <w:t>0,667 – коэффициент, переводящий теоретическую критическую зону в практическую критическую зону.</w:t>
      </w:r>
    </w:p>
    <w:p w:rsidR="007C42EC" w:rsidRPr="00E534EC" w:rsidRDefault="007C42EC" w:rsidP="001D06CF">
      <w:pPr>
        <w:spacing w:after="0" w:line="360" w:lineRule="auto"/>
        <w:jc w:val="center"/>
        <w:rPr>
          <w:rFonts w:ascii="Times New Roman" w:hAnsi="Times New Roman" w:cs="Times New Roman"/>
          <w:b/>
          <w:bCs/>
          <w:sz w:val="28"/>
          <w:szCs w:val="28"/>
        </w:rPr>
      </w:pPr>
    </w:p>
    <w:p w:rsidR="007C42EC" w:rsidRDefault="00171FC8" w:rsidP="001D06C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ЛИТЕРАТУРА</w:t>
      </w:r>
    </w:p>
    <w:p w:rsidR="007C42EC" w:rsidRDefault="007C42EC" w:rsidP="00171FC8">
      <w:pPr>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«Обеспечение пожарной безопасности на аэродромах гражданской авиации»</w:t>
      </w:r>
      <w:r w:rsidR="00171FC8">
        <w:rPr>
          <w:rFonts w:ascii="Times New Roman" w:hAnsi="Times New Roman" w:cs="Times New Roman"/>
          <w:sz w:val="28"/>
          <w:szCs w:val="28"/>
        </w:rPr>
        <w:t>.</w:t>
      </w:r>
    </w:p>
    <w:p w:rsidR="007C42EC" w:rsidRDefault="007C42EC" w:rsidP="00171FC8">
      <w:pPr>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М.А.Джафаров, Н.Ф. </w:t>
      </w:r>
      <w:proofErr w:type="gramStart"/>
      <w:r>
        <w:rPr>
          <w:rFonts w:ascii="Times New Roman" w:hAnsi="Times New Roman" w:cs="Times New Roman"/>
          <w:sz w:val="28"/>
          <w:szCs w:val="28"/>
        </w:rPr>
        <w:t>Лозовой</w:t>
      </w:r>
      <w:proofErr w:type="gramEnd"/>
      <w:r>
        <w:rPr>
          <w:rFonts w:ascii="Times New Roman" w:hAnsi="Times New Roman" w:cs="Times New Roman"/>
          <w:sz w:val="28"/>
          <w:szCs w:val="28"/>
        </w:rPr>
        <w:t xml:space="preserve">, В.И. </w:t>
      </w:r>
      <w:proofErr w:type="spellStart"/>
      <w:r>
        <w:rPr>
          <w:rFonts w:ascii="Times New Roman" w:hAnsi="Times New Roman" w:cs="Times New Roman"/>
          <w:sz w:val="28"/>
          <w:szCs w:val="28"/>
        </w:rPr>
        <w:t>Луценко</w:t>
      </w:r>
      <w:proofErr w:type="spellEnd"/>
      <w:r>
        <w:rPr>
          <w:rFonts w:ascii="Times New Roman" w:hAnsi="Times New Roman" w:cs="Times New Roman"/>
          <w:sz w:val="28"/>
          <w:szCs w:val="28"/>
        </w:rPr>
        <w:t>, В.К. Федоров.- М.- Транспорт 1987г.</w:t>
      </w:r>
    </w:p>
    <w:p w:rsidR="007C42EC" w:rsidRDefault="007C42EC" w:rsidP="00171FC8">
      <w:pPr>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Руководство по поисковому и аварийно- спасательному обеспечению полетов</w:t>
      </w:r>
      <w:r w:rsidR="00171FC8">
        <w:rPr>
          <w:rFonts w:ascii="Times New Roman" w:hAnsi="Times New Roman" w:cs="Times New Roman"/>
          <w:sz w:val="28"/>
          <w:szCs w:val="28"/>
        </w:rPr>
        <w:t xml:space="preserve"> </w:t>
      </w:r>
      <w:proofErr w:type="gramStart"/>
      <w:r w:rsidR="00171FC8">
        <w:rPr>
          <w:rFonts w:ascii="Times New Roman" w:hAnsi="Times New Roman" w:cs="Times New Roman"/>
          <w:sz w:val="28"/>
          <w:szCs w:val="28"/>
        </w:rPr>
        <w:t>ГА</w:t>
      </w:r>
      <w:proofErr w:type="gramEnd"/>
      <w:r w:rsidR="00171FC8">
        <w:rPr>
          <w:rFonts w:ascii="Times New Roman" w:hAnsi="Times New Roman" w:cs="Times New Roman"/>
          <w:sz w:val="28"/>
          <w:szCs w:val="28"/>
        </w:rPr>
        <w:t xml:space="preserve"> СССР (Приказ МГА СССР № 65).</w:t>
      </w:r>
    </w:p>
    <w:p w:rsidR="007C42EC" w:rsidRDefault="007C42EC" w:rsidP="00171FC8">
      <w:pPr>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Рекомендации по тушению пожаров на воздушных судах на аэродро</w:t>
      </w:r>
      <w:r w:rsidR="00171FC8">
        <w:rPr>
          <w:rFonts w:ascii="Times New Roman" w:hAnsi="Times New Roman" w:cs="Times New Roman"/>
          <w:sz w:val="28"/>
          <w:szCs w:val="28"/>
        </w:rPr>
        <w:t>мах гражданской авиации  № 21/и.</w:t>
      </w:r>
      <w:r>
        <w:rPr>
          <w:rFonts w:ascii="Times New Roman" w:hAnsi="Times New Roman" w:cs="Times New Roman"/>
          <w:sz w:val="28"/>
          <w:szCs w:val="28"/>
        </w:rPr>
        <w:t xml:space="preserve"> </w:t>
      </w:r>
    </w:p>
    <w:p w:rsidR="007C42EC" w:rsidRPr="00171FC8" w:rsidRDefault="007C42EC" w:rsidP="001D06CF">
      <w:pPr>
        <w:numPr>
          <w:ilvl w:val="0"/>
          <w:numId w:val="6"/>
        </w:numPr>
        <w:spacing w:after="0" w:line="360" w:lineRule="auto"/>
        <w:rPr>
          <w:rFonts w:ascii="Times New Roman" w:hAnsi="Times New Roman" w:cs="Times New Roman"/>
          <w:sz w:val="28"/>
          <w:szCs w:val="28"/>
        </w:rPr>
      </w:pPr>
      <w:r>
        <w:rPr>
          <w:rFonts w:ascii="Times New Roman" w:hAnsi="Times New Roman" w:cs="Times New Roman"/>
          <w:sz w:val="28"/>
          <w:szCs w:val="28"/>
        </w:rPr>
        <w:t>Нормы годности к эксплуатации в СССР гражданских аэродромов (НГЭА СССР-92)</w:t>
      </w:r>
      <w:r w:rsidR="00171FC8">
        <w:rPr>
          <w:rFonts w:ascii="Times New Roman" w:hAnsi="Times New Roman" w:cs="Times New Roman"/>
          <w:sz w:val="28"/>
          <w:szCs w:val="28"/>
        </w:rPr>
        <w:t>.</w:t>
      </w:r>
    </w:p>
    <w:p w:rsidR="007C42EC" w:rsidRDefault="007C42EC" w:rsidP="001D06CF">
      <w:pPr>
        <w:spacing w:line="360" w:lineRule="auto"/>
        <w:rPr>
          <w:rFonts w:ascii="Times New Roman" w:hAnsi="Times New Roman" w:cs="Times New Roman"/>
          <w:sz w:val="28"/>
          <w:szCs w:val="28"/>
        </w:rPr>
      </w:pPr>
    </w:p>
    <w:sectPr w:rsidR="007C42EC" w:rsidSect="001D06CF">
      <w:head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C46" w:rsidRDefault="00E35C46" w:rsidP="00BD6460">
      <w:pPr>
        <w:spacing w:after="0" w:line="240" w:lineRule="auto"/>
      </w:pPr>
      <w:r>
        <w:separator/>
      </w:r>
    </w:p>
  </w:endnote>
  <w:endnote w:type="continuationSeparator" w:id="0">
    <w:p w:rsidR="00E35C46" w:rsidRDefault="00E35C46" w:rsidP="00BD6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C46" w:rsidRDefault="00E35C46" w:rsidP="00BD6460">
      <w:pPr>
        <w:spacing w:after="0" w:line="240" w:lineRule="auto"/>
      </w:pPr>
      <w:r>
        <w:separator/>
      </w:r>
    </w:p>
  </w:footnote>
  <w:footnote w:type="continuationSeparator" w:id="0">
    <w:p w:rsidR="00E35C46" w:rsidRDefault="00E35C46" w:rsidP="00BD64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CC4" w:rsidRPr="00BD6460" w:rsidRDefault="005C3CC4" w:rsidP="00BD6460">
    <w:pPr>
      <w:pStyle w:val="a6"/>
      <w:spacing w:after="0"/>
      <w:jc w:val="center"/>
      <w:rPr>
        <w:rFonts w:ascii="Times New Roman" w:hAnsi="Times New Roman" w:cs="Times New Roman"/>
        <w:sz w:val="28"/>
        <w:szCs w:val="28"/>
      </w:rPr>
    </w:pPr>
    <w:r w:rsidRPr="00BD6460">
      <w:rPr>
        <w:rFonts w:ascii="Times New Roman" w:hAnsi="Times New Roman" w:cs="Times New Roman"/>
        <w:sz w:val="28"/>
        <w:szCs w:val="28"/>
      </w:rPr>
      <w:fldChar w:fldCharType="begin"/>
    </w:r>
    <w:r w:rsidRPr="00BD6460">
      <w:rPr>
        <w:rFonts w:ascii="Times New Roman" w:hAnsi="Times New Roman" w:cs="Times New Roman"/>
        <w:sz w:val="28"/>
        <w:szCs w:val="28"/>
      </w:rPr>
      <w:instrText xml:space="preserve"> PAGE   \* MERGEFORMAT </w:instrText>
    </w:r>
    <w:r w:rsidRPr="00BD6460">
      <w:rPr>
        <w:rFonts w:ascii="Times New Roman" w:hAnsi="Times New Roman" w:cs="Times New Roman"/>
        <w:sz w:val="28"/>
        <w:szCs w:val="28"/>
      </w:rPr>
      <w:fldChar w:fldCharType="separate"/>
    </w:r>
    <w:r w:rsidR="006947BD">
      <w:rPr>
        <w:rFonts w:ascii="Times New Roman" w:hAnsi="Times New Roman" w:cs="Times New Roman"/>
        <w:noProof/>
        <w:sz w:val="28"/>
        <w:szCs w:val="28"/>
      </w:rPr>
      <w:t>3</w:t>
    </w:r>
    <w:r w:rsidRPr="00BD6460">
      <w:rPr>
        <w:rFonts w:ascii="Times New Roman" w:hAnsi="Times New Roman" w:cs="Times New Roman"/>
        <w:sz w:val="28"/>
        <w:szCs w:val="28"/>
      </w:rPr>
      <w:fldChar w:fldCharType="end"/>
    </w:r>
  </w:p>
  <w:p w:rsidR="005C3CC4" w:rsidRDefault="005C3CC4" w:rsidP="00BD6460">
    <w:pPr>
      <w:pStyle w:val="a6"/>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F4E"/>
    <w:multiLevelType w:val="multilevel"/>
    <w:tmpl w:val="70E6C55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C76D55"/>
    <w:multiLevelType w:val="hybridMultilevel"/>
    <w:tmpl w:val="24FC3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21B97"/>
    <w:multiLevelType w:val="hybridMultilevel"/>
    <w:tmpl w:val="3BEC27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3EE324B"/>
    <w:multiLevelType w:val="hybridMultilevel"/>
    <w:tmpl w:val="10E443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DDA5F77"/>
    <w:multiLevelType w:val="hybridMultilevel"/>
    <w:tmpl w:val="E05824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DDB2E9E"/>
    <w:multiLevelType w:val="hybridMultilevel"/>
    <w:tmpl w:val="322AF1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2"/>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ACE"/>
    <w:rsid w:val="000001BB"/>
    <w:rsid w:val="00001ADA"/>
    <w:rsid w:val="000054F4"/>
    <w:rsid w:val="0000693D"/>
    <w:rsid w:val="0000767F"/>
    <w:rsid w:val="00007733"/>
    <w:rsid w:val="000107D2"/>
    <w:rsid w:val="000117F8"/>
    <w:rsid w:val="0001338D"/>
    <w:rsid w:val="0001469B"/>
    <w:rsid w:val="00014E59"/>
    <w:rsid w:val="00015A3D"/>
    <w:rsid w:val="00017D3C"/>
    <w:rsid w:val="00020B24"/>
    <w:rsid w:val="00022E58"/>
    <w:rsid w:val="000238F1"/>
    <w:rsid w:val="000244A0"/>
    <w:rsid w:val="00025096"/>
    <w:rsid w:val="000252CA"/>
    <w:rsid w:val="00027E0A"/>
    <w:rsid w:val="00031DF7"/>
    <w:rsid w:val="0003405B"/>
    <w:rsid w:val="000356F9"/>
    <w:rsid w:val="000357AE"/>
    <w:rsid w:val="00036148"/>
    <w:rsid w:val="00036AFD"/>
    <w:rsid w:val="000373EE"/>
    <w:rsid w:val="00043662"/>
    <w:rsid w:val="00045B45"/>
    <w:rsid w:val="000462D2"/>
    <w:rsid w:val="00051249"/>
    <w:rsid w:val="000523D7"/>
    <w:rsid w:val="00052450"/>
    <w:rsid w:val="00053CBE"/>
    <w:rsid w:val="00055CD9"/>
    <w:rsid w:val="00056F48"/>
    <w:rsid w:val="00056FE0"/>
    <w:rsid w:val="00057196"/>
    <w:rsid w:val="00060B2D"/>
    <w:rsid w:val="000623C0"/>
    <w:rsid w:val="000624C7"/>
    <w:rsid w:val="00064C83"/>
    <w:rsid w:val="00065A3A"/>
    <w:rsid w:val="00070334"/>
    <w:rsid w:val="00071A51"/>
    <w:rsid w:val="00071D91"/>
    <w:rsid w:val="00073992"/>
    <w:rsid w:val="00076EBB"/>
    <w:rsid w:val="00080184"/>
    <w:rsid w:val="00085DD8"/>
    <w:rsid w:val="00086C02"/>
    <w:rsid w:val="00087C94"/>
    <w:rsid w:val="00092ABA"/>
    <w:rsid w:val="000965A7"/>
    <w:rsid w:val="000972C9"/>
    <w:rsid w:val="000979D6"/>
    <w:rsid w:val="000A0412"/>
    <w:rsid w:val="000A21C5"/>
    <w:rsid w:val="000A3216"/>
    <w:rsid w:val="000A788D"/>
    <w:rsid w:val="000A797B"/>
    <w:rsid w:val="000B073D"/>
    <w:rsid w:val="000B1236"/>
    <w:rsid w:val="000B1A2E"/>
    <w:rsid w:val="000B26BE"/>
    <w:rsid w:val="000B38E5"/>
    <w:rsid w:val="000B463E"/>
    <w:rsid w:val="000B61FF"/>
    <w:rsid w:val="000C15B8"/>
    <w:rsid w:val="000C22D0"/>
    <w:rsid w:val="000C2A78"/>
    <w:rsid w:val="000C2C85"/>
    <w:rsid w:val="000C332A"/>
    <w:rsid w:val="000C43AC"/>
    <w:rsid w:val="000C4DA7"/>
    <w:rsid w:val="000C52F6"/>
    <w:rsid w:val="000C634D"/>
    <w:rsid w:val="000C7CB2"/>
    <w:rsid w:val="000D2CD3"/>
    <w:rsid w:val="000D30AE"/>
    <w:rsid w:val="000D4876"/>
    <w:rsid w:val="000E1017"/>
    <w:rsid w:val="000E2699"/>
    <w:rsid w:val="000E3D86"/>
    <w:rsid w:val="000E4257"/>
    <w:rsid w:val="000E4676"/>
    <w:rsid w:val="000E4A4C"/>
    <w:rsid w:val="000E63B6"/>
    <w:rsid w:val="000E6F6A"/>
    <w:rsid w:val="000E75EC"/>
    <w:rsid w:val="000F423F"/>
    <w:rsid w:val="000F6073"/>
    <w:rsid w:val="001010FF"/>
    <w:rsid w:val="00104DF1"/>
    <w:rsid w:val="001057CE"/>
    <w:rsid w:val="00105848"/>
    <w:rsid w:val="00106190"/>
    <w:rsid w:val="001062BD"/>
    <w:rsid w:val="00106655"/>
    <w:rsid w:val="00107F93"/>
    <w:rsid w:val="00110492"/>
    <w:rsid w:val="00111E30"/>
    <w:rsid w:val="00113F15"/>
    <w:rsid w:val="00115618"/>
    <w:rsid w:val="00116C1B"/>
    <w:rsid w:val="00116CF8"/>
    <w:rsid w:val="00121F4B"/>
    <w:rsid w:val="00121F84"/>
    <w:rsid w:val="00122145"/>
    <w:rsid w:val="00132728"/>
    <w:rsid w:val="001377DA"/>
    <w:rsid w:val="00137C9C"/>
    <w:rsid w:val="001401A9"/>
    <w:rsid w:val="00142681"/>
    <w:rsid w:val="001429BD"/>
    <w:rsid w:val="00144193"/>
    <w:rsid w:val="00145334"/>
    <w:rsid w:val="00145BD9"/>
    <w:rsid w:val="00147B5E"/>
    <w:rsid w:val="00147E45"/>
    <w:rsid w:val="00151F2A"/>
    <w:rsid w:val="00154160"/>
    <w:rsid w:val="00155D6D"/>
    <w:rsid w:val="001569FE"/>
    <w:rsid w:val="00156AD7"/>
    <w:rsid w:val="00156F31"/>
    <w:rsid w:val="00160693"/>
    <w:rsid w:val="001612D2"/>
    <w:rsid w:val="00161A97"/>
    <w:rsid w:val="00161E4D"/>
    <w:rsid w:val="00162082"/>
    <w:rsid w:val="00163B26"/>
    <w:rsid w:val="00167270"/>
    <w:rsid w:val="0016770E"/>
    <w:rsid w:val="00171271"/>
    <w:rsid w:val="00171FC8"/>
    <w:rsid w:val="00172A2B"/>
    <w:rsid w:val="00174D37"/>
    <w:rsid w:val="00181CD0"/>
    <w:rsid w:val="00181CEF"/>
    <w:rsid w:val="0018256F"/>
    <w:rsid w:val="00184676"/>
    <w:rsid w:val="001865AB"/>
    <w:rsid w:val="00187317"/>
    <w:rsid w:val="00192B8A"/>
    <w:rsid w:val="00195176"/>
    <w:rsid w:val="00197D37"/>
    <w:rsid w:val="001A30F2"/>
    <w:rsid w:val="001B0C64"/>
    <w:rsid w:val="001B1BA7"/>
    <w:rsid w:val="001B253D"/>
    <w:rsid w:val="001B4817"/>
    <w:rsid w:val="001B520E"/>
    <w:rsid w:val="001C1676"/>
    <w:rsid w:val="001C1697"/>
    <w:rsid w:val="001C20EE"/>
    <w:rsid w:val="001C24A9"/>
    <w:rsid w:val="001C25FC"/>
    <w:rsid w:val="001C3301"/>
    <w:rsid w:val="001C43AC"/>
    <w:rsid w:val="001C72A4"/>
    <w:rsid w:val="001C7EEE"/>
    <w:rsid w:val="001C7FAE"/>
    <w:rsid w:val="001D06CF"/>
    <w:rsid w:val="001D1567"/>
    <w:rsid w:val="001D51A8"/>
    <w:rsid w:val="001D7934"/>
    <w:rsid w:val="001E28F7"/>
    <w:rsid w:val="001E2D15"/>
    <w:rsid w:val="001E3530"/>
    <w:rsid w:val="001E456D"/>
    <w:rsid w:val="001E4C68"/>
    <w:rsid w:val="001E7C57"/>
    <w:rsid w:val="001F1ACF"/>
    <w:rsid w:val="001F3FEB"/>
    <w:rsid w:val="001F451B"/>
    <w:rsid w:val="001F48A1"/>
    <w:rsid w:val="001F5E54"/>
    <w:rsid w:val="001F6867"/>
    <w:rsid w:val="001F72EF"/>
    <w:rsid w:val="00202329"/>
    <w:rsid w:val="0020276D"/>
    <w:rsid w:val="00203A2A"/>
    <w:rsid w:val="00203A61"/>
    <w:rsid w:val="00205498"/>
    <w:rsid w:val="002070AA"/>
    <w:rsid w:val="00207728"/>
    <w:rsid w:val="002139FA"/>
    <w:rsid w:val="002142B7"/>
    <w:rsid w:val="002151CC"/>
    <w:rsid w:val="0021672F"/>
    <w:rsid w:val="00216750"/>
    <w:rsid w:val="00217B5B"/>
    <w:rsid w:val="00220004"/>
    <w:rsid w:val="00220D9F"/>
    <w:rsid w:val="00221CE4"/>
    <w:rsid w:val="00221E16"/>
    <w:rsid w:val="00224899"/>
    <w:rsid w:val="00225130"/>
    <w:rsid w:val="002264A7"/>
    <w:rsid w:val="00230204"/>
    <w:rsid w:val="00231DB9"/>
    <w:rsid w:val="00232DFC"/>
    <w:rsid w:val="00233607"/>
    <w:rsid w:val="00234FAF"/>
    <w:rsid w:val="00236322"/>
    <w:rsid w:val="00237CFF"/>
    <w:rsid w:val="00242930"/>
    <w:rsid w:val="00244D27"/>
    <w:rsid w:val="00247060"/>
    <w:rsid w:val="0024711B"/>
    <w:rsid w:val="00247CD7"/>
    <w:rsid w:val="00250645"/>
    <w:rsid w:val="00252743"/>
    <w:rsid w:val="00256A92"/>
    <w:rsid w:val="00256C37"/>
    <w:rsid w:val="00261FD4"/>
    <w:rsid w:val="0026232D"/>
    <w:rsid w:val="00262A96"/>
    <w:rsid w:val="00262DA4"/>
    <w:rsid w:val="002649CE"/>
    <w:rsid w:val="00267826"/>
    <w:rsid w:val="002702E9"/>
    <w:rsid w:val="002719D7"/>
    <w:rsid w:val="00273304"/>
    <w:rsid w:val="002754C7"/>
    <w:rsid w:val="00277A85"/>
    <w:rsid w:val="00280EEA"/>
    <w:rsid w:val="0028182C"/>
    <w:rsid w:val="00282724"/>
    <w:rsid w:val="002845AE"/>
    <w:rsid w:val="00285C2F"/>
    <w:rsid w:val="00285F27"/>
    <w:rsid w:val="00291BC1"/>
    <w:rsid w:val="002921B8"/>
    <w:rsid w:val="002927EE"/>
    <w:rsid w:val="00293EAE"/>
    <w:rsid w:val="0029658E"/>
    <w:rsid w:val="002A12B4"/>
    <w:rsid w:val="002A4059"/>
    <w:rsid w:val="002B022C"/>
    <w:rsid w:val="002B25F9"/>
    <w:rsid w:val="002B4EFA"/>
    <w:rsid w:val="002B58A6"/>
    <w:rsid w:val="002B6EAB"/>
    <w:rsid w:val="002B77A2"/>
    <w:rsid w:val="002C2A32"/>
    <w:rsid w:val="002C5E07"/>
    <w:rsid w:val="002C5F83"/>
    <w:rsid w:val="002C75CC"/>
    <w:rsid w:val="002D039A"/>
    <w:rsid w:val="002D0873"/>
    <w:rsid w:val="002D2722"/>
    <w:rsid w:val="002D4167"/>
    <w:rsid w:val="002D5540"/>
    <w:rsid w:val="002D65B1"/>
    <w:rsid w:val="002D6B88"/>
    <w:rsid w:val="002D748B"/>
    <w:rsid w:val="002E070D"/>
    <w:rsid w:val="002E1466"/>
    <w:rsid w:val="002E6B02"/>
    <w:rsid w:val="002E6C6D"/>
    <w:rsid w:val="002E6D68"/>
    <w:rsid w:val="002F30D6"/>
    <w:rsid w:val="002F696A"/>
    <w:rsid w:val="003000B4"/>
    <w:rsid w:val="0030047F"/>
    <w:rsid w:val="00302F0C"/>
    <w:rsid w:val="003045DF"/>
    <w:rsid w:val="00304BE3"/>
    <w:rsid w:val="00304CD0"/>
    <w:rsid w:val="00305061"/>
    <w:rsid w:val="003072C0"/>
    <w:rsid w:val="0031262A"/>
    <w:rsid w:val="0031346B"/>
    <w:rsid w:val="00315074"/>
    <w:rsid w:val="003164DA"/>
    <w:rsid w:val="00316956"/>
    <w:rsid w:val="003214B1"/>
    <w:rsid w:val="00321DFE"/>
    <w:rsid w:val="0032348A"/>
    <w:rsid w:val="003261F0"/>
    <w:rsid w:val="0032710B"/>
    <w:rsid w:val="00327290"/>
    <w:rsid w:val="003279E7"/>
    <w:rsid w:val="0033018E"/>
    <w:rsid w:val="003309AF"/>
    <w:rsid w:val="00330B35"/>
    <w:rsid w:val="00331828"/>
    <w:rsid w:val="0033550A"/>
    <w:rsid w:val="003415DD"/>
    <w:rsid w:val="003425BD"/>
    <w:rsid w:val="00342913"/>
    <w:rsid w:val="00342BF5"/>
    <w:rsid w:val="0034446C"/>
    <w:rsid w:val="00344636"/>
    <w:rsid w:val="00345121"/>
    <w:rsid w:val="00345497"/>
    <w:rsid w:val="00346685"/>
    <w:rsid w:val="00347AA6"/>
    <w:rsid w:val="003516F0"/>
    <w:rsid w:val="00351CD4"/>
    <w:rsid w:val="00353E97"/>
    <w:rsid w:val="0035719A"/>
    <w:rsid w:val="0036000F"/>
    <w:rsid w:val="00360293"/>
    <w:rsid w:val="003605EA"/>
    <w:rsid w:val="00360FBE"/>
    <w:rsid w:val="00361E6A"/>
    <w:rsid w:val="00363903"/>
    <w:rsid w:val="00363D4C"/>
    <w:rsid w:val="00366B19"/>
    <w:rsid w:val="003701F7"/>
    <w:rsid w:val="00372CB0"/>
    <w:rsid w:val="0037385D"/>
    <w:rsid w:val="00373CF3"/>
    <w:rsid w:val="0037636D"/>
    <w:rsid w:val="00377D9E"/>
    <w:rsid w:val="0038026F"/>
    <w:rsid w:val="003817DC"/>
    <w:rsid w:val="00385DE7"/>
    <w:rsid w:val="003905E4"/>
    <w:rsid w:val="00390D0B"/>
    <w:rsid w:val="00391287"/>
    <w:rsid w:val="003938DA"/>
    <w:rsid w:val="0039783B"/>
    <w:rsid w:val="003A094B"/>
    <w:rsid w:val="003A2661"/>
    <w:rsid w:val="003A2706"/>
    <w:rsid w:val="003A277A"/>
    <w:rsid w:val="003A48D6"/>
    <w:rsid w:val="003A4BF6"/>
    <w:rsid w:val="003B0316"/>
    <w:rsid w:val="003B1643"/>
    <w:rsid w:val="003B211D"/>
    <w:rsid w:val="003B34E5"/>
    <w:rsid w:val="003B4AB0"/>
    <w:rsid w:val="003B51B7"/>
    <w:rsid w:val="003B5223"/>
    <w:rsid w:val="003B5B10"/>
    <w:rsid w:val="003B5D77"/>
    <w:rsid w:val="003C52FD"/>
    <w:rsid w:val="003C655C"/>
    <w:rsid w:val="003C7921"/>
    <w:rsid w:val="003C7F89"/>
    <w:rsid w:val="003D1700"/>
    <w:rsid w:val="003D23F1"/>
    <w:rsid w:val="003D33FA"/>
    <w:rsid w:val="003D3998"/>
    <w:rsid w:val="003D5088"/>
    <w:rsid w:val="003D60DC"/>
    <w:rsid w:val="003D6126"/>
    <w:rsid w:val="003D73D9"/>
    <w:rsid w:val="003D7654"/>
    <w:rsid w:val="003E19EC"/>
    <w:rsid w:val="003E7330"/>
    <w:rsid w:val="003F1101"/>
    <w:rsid w:val="003F3637"/>
    <w:rsid w:val="003F4557"/>
    <w:rsid w:val="003F4652"/>
    <w:rsid w:val="003F58BA"/>
    <w:rsid w:val="003F65A3"/>
    <w:rsid w:val="003F6660"/>
    <w:rsid w:val="003F6E80"/>
    <w:rsid w:val="00400675"/>
    <w:rsid w:val="00404C98"/>
    <w:rsid w:val="0040664F"/>
    <w:rsid w:val="004068EA"/>
    <w:rsid w:val="00407648"/>
    <w:rsid w:val="004107DF"/>
    <w:rsid w:val="00411174"/>
    <w:rsid w:val="0041210A"/>
    <w:rsid w:val="00413C88"/>
    <w:rsid w:val="00413E8B"/>
    <w:rsid w:val="004158AC"/>
    <w:rsid w:val="004162D8"/>
    <w:rsid w:val="00416628"/>
    <w:rsid w:val="00420202"/>
    <w:rsid w:val="0042051D"/>
    <w:rsid w:val="00421A25"/>
    <w:rsid w:val="00422C57"/>
    <w:rsid w:val="00422F34"/>
    <w:rsid w:val="00423516"/>
    <w:rsid w:val="0042471A"/>
    <w:rsid w:val="004249C6"/>
    <w:rsid w:val="00425170"/>
    <w:rsid w:val="0042653E"/>
    <w:rsid w:val="004277A4"/>
    <w:rsid w:val="004304D5"/>
    <w:rsid w:val="0043076E"/>
    <w:rsid w:val="0043164C"/>
    <w:rsid w:val="00432575"/>
    <w:rsid w:val="00433ED8"/>
    <w:rsid w:val="00434602"/>
    <w:rsid w:val="004357A2"/>
    <w:rsid w:val="00435F32"/>
    <w:rsid w:val="004365CB"/>
    <w:rsid w:val="00436A6E"/>
    <w:rsid w:val="00437C98"/>
    <w:rsid w:val="00442F7E"/>
    <w:rsid w:val="0045284C"/>
    <w:rsid w:val="00452AE7"/>
    <w:rsid w:val="00454CF4"/>
    <w:rsid w:val="0045565B"/>
    <w:rsid w:val="00457CA0"/>
    <w:rsid w:val="00460063"/>
    <w:rsid w:val="004604AB"/>
    <w:rsid w:val="00462673"/>
    <w:rsid w:val="00463A14"/>
    <w:rsid w:val="00464098"/>
    <w:rsid w:val="00464D64"/>
    <w:rsid w:val="004653DB"/>
    <w:rsid w:val="00465DE8"/>
    <w:rsid w:val="00466007"/>
    <w:rsid w:val="004708A3"/>
    <w:rsid w:val="00470F1F"/>
    <w:rsid w:val="0047363A"/>
    <w:rsid w:val="00474450"/>
    <w:rsid w:val="00476F2F"/>
    <w:rsid w:val="00476FAE"/>
    <w:rsid w:val="00481B7F"/>
    <w:rsid w:val="0048352E"/>
    <w:rsid w:val="00483EC6"/>
    <w:rsid w:val="00485B50"/>
    <w:rsid w:val="0048733F"/>
    <w:rsid w:val="0048774B"/>
    <w:rsid w:val="0048798A"/>
    <w:rsid w:val="004903DE"/>
    <w:rsid w:val="00491177"/>
    <w:rsid w:val="00492B24"/>
    <w:rsid w:val="004944C0"/>
    <w:rsid w:val="00496355"/>
    <w:rsid w:val="004977B7"/>
    <w:rsid w:val="00497951"/>
    <w:rsid w:val="004A0725"/>
    <w:rsid w:val="004A0DB0"/>
    <w:rsid w:val="004A1649"/>
    <w:rsid w:val="004A36A8"/>
    <w:rsid w:val="004A5925"/>
    <w:rsid w:val="004A74F2"/>
    <w:rsid w:val="004B0E64"/>
    <w:rsid w:val="004B48E1"/>
    <w:rsid w:val="004B5529"/>
    <w:rsid w:val="004B74F0"/>
    <w:rsid w:val="004C1023"/>
    <w:rsid w:val="004C482B"/>
    <w:rsid w:val="004C4D29"/>
    <w:rsid w:val="004C67AD"/>
    <w:rsid w:val="004D010C"/>
    <w:rsid w:val="004D0AB0"/>
    <w:rsid w:val="004D1CA0"/>
    <w:rsid w:val="004D5156"/>
    <w:rsid w:val="004D599B"/>
    <w:rsid w:val="004D7095"/>
    <w:rsid w:val="004E0605"/>
    <w:rsid w:val="004E23FC"/>
    <w:rsid w:val="004E2FA9"/>
    <w:rsid w:val="004E32B2"/>
    <w:rsid w:val="004E3C4D"/>
    <w:rsid w:val="004E5121"/>
    <w:rsid w:val="004E5D2C"/>
    <w:rsid w:val="004F0843"/>
    <w:rsid w:val="004F372E"/>
    <w:rsid w:val="005003B4"/>
    <w:rsid w:val="00500EF2"/>
    <w:rsid w:val="00501FB3"/>
    <w:rsid w:val="0050542B"/>
    <w:rsid w:val="005063AD"/>
    <w:rsid w:val="0050645E"/>
    <w:rsid w:val="00506AA6"/>
    <w:rsid w:val="005104E3"/>
    <w:rsid w:val="00511DE1"/>
    <w:rsid w:val="0051225F"/>
    <w:rsid w:val="005126F9"/>
    <w:rsid w:val="00514A0A"/>
    <w:rsid w:val="005159D8"/>
    <w:rsid w:val="005166DB"/>
    <w:rsid w:val="00516C40"/>
    <w:rsid w:val="00517277"/>
    <w:rsid w:val="005211CC"/>
    <w:rsid w:val="00522109"/>
    <w:rsid w:val="00525A26"/>
    <w:rsid w:val="00527B25"/>
    <w:rsid w:val="0053034A"/>
    <w:rsid w:val="00532A34"/>
    <w:rsid w:val="0053457F"/>
    <w:rsid w:val="00536295"/>
    <w:rsid w:val="00536599"/>
    <w:rsid w:val="00537D42"/>
    <w:rsid w:val="00537F31"/>
    <w:rsid w:val="005409C4"/>
    <w:rsid w:val="0054124E"/>
    <w:rsid w:val="00541371"/>
    <w:rsid w:val="00544FAA"/>
    <w:rsid w:val="00545F4F"/>
    <w:rsid w:val="00550D99"/>
    <w:rsid w:val="00551706"/>
    <w:rsid w:val="00554BE3"/>
    <w:rsid w:val="0056393C"/>
    <w:rsid w:val="0056596E"/>
    <w:rsid w:val="00565D30"/>
    <w:rsid w:val="00566ACB"/>
    <w:rsid w:val="00566BD9"/>
    <w:rsid w:val="00570223"/>
    <w:rsid w:val="00570359"/>
    <w:rsid w:val="00573D3A"/>
    <w:rsid w:val="0057451B"/>
    <w:rsid w:val="0057601A"/>
    <w:rsid w:val="00576C37"/>
    <w:rsid w:val="00576E70"/>
    <w:rsid w:val="00580913"/>
    <w:rsid w:val="0058107C"/>
    <w:rsid w:val="00582DCB"/>
    <w:rsid w:val="005836D5"/>
    <w:rsid w:val="005870CE"/>
    <w:rsid w:val="00587F5E"/>
    <w:rsid w:val="005916C9"/>
    <w:rsid w:val="00591AC6"/>
    <w:rsid w:val="00591F3B"/>
    <w:rsid w:val="005951A6"/>
    <w:rsid w:val="0059574B"/>
    <w:rsid w:val="005A05ED"/>
    <w:rsid w:val="005A06EC"/>
    <w:rsid w:val="005A1A5F"/>
    <w:rsid w:val="005A3EFB"/>
    <w:rsid w:val="005B0328"/>
    <w:rsid w:val="005B13E5"/>
    <w:rsid w:val="005B4DE9"/>
    <w:rsid w:val="005B66F2"/>
    <w:rsid w:val="005B67D6"/>
    <w:rsid w:val="005C3CC4"/>
    <w:rsid w:val="005C541C"/>
    <w:rsid w:val="005C5D45"/>
    <w:rsid w:val="005C7C42"/>
    <w:rsid w:val="005D0CAB"/>
    <w:rsid w:val="005D2552"/>
    <w:rsid w:val="005D4437"/>
    <w:rsid w:val="005D456A"/>
    <w:rsid w:val="005D6B3D"/>
    <w:rsid w:val="005D6BCD"/>
    <w:rsid w:val="005D73C0"/>
    <w:rsid w:val="005F2CB8"/>
    <w:rsid w:val="005F3FAA"/>
    <w:rsid w:val="005F459B"/>
    <w:rsid w:val="005F6968"/>
    <w:rsid w:val="005F75D6"/>
    <w:rsid w:val="005F7970"/>
    <w:rsid w:val="005F79F3"/>
    <w:rsid w:val="005F7DBE"/>
    <w:rsid w:val="006032C7"/>
    <w:rsid w:val="006044EC"/>
    <w:rsid w:val="00605176"/>
    <w:rsid w:val="00605609"/>
    <w:rsid w:val="006075B9"/>
    <w:rsid w:val="00610100"/>
    <w:rsid w:val="00612002"/>
    <w:rsid w:val="00613D4E"/>
    <w:rsid w:val="00614A6F"/>
    <w:rsid w:val="0061540E"/>
    <w:rsid w:val="006161DC"/>
    <w:rsid w:val="00621263"/>
    <w:rsid w:val="00621370"/>
    <w:rsid w:val="00622005"/>
    <w:rsid w:val="00623722"/>
    <w:rsid w:val="0062464B"/>
    <w:rsid w:val="0062484E"/>
    <w:rsid w:val="00624A72"/>
    <w:rsid w:val="00624CBE"/>
    <w:rsid w:val="00625956"/>
    <w:rsid w:val="00632669"/>
    <w:rsid w:val="00633477"/>
    <w:rsid w:val="0063403A"/>
    <w:rsid w:val="0063461F"/>
    <w:rsid w:val="0063490C"/>
    <w:rsid w:val="00634B71"/>
    <w:rsid w:val="00634FD3"/>
    <w:rsid w:val="00635B32"/>
    <w:rsid w:val="00635C54"/>
    <w:rsid w:val="00636EE4"/>
    <w:rsid w:val="00640809"/>
    <w:rsid w:val="0064084F"/>
    <w:rsid w:val="00640F4C"/>
    <w:rsid w:val="00641587"/>
    <w:rsid w:val="00641B3C"/>
    <w:rsid w:val="006428E4"/>
    <w:rsid w:val="0064317E"/>
    <w:rsid w:val="00643C79"/>
    <w:rsid w:val="006459EF"/>
    <w:rsid w:val="00645B6A"/>
    <w:rsid w:val="0064651A"/>
    <w:rsid w:val="006467D2"/>
    <w:rsid w:val="00647669"/>
    <w:rsid w:val="006479F5"/>
    <w:rsid w:val="00652134"/>
    <w:rsid w:val="0065244D"/>
    <w:rsid w:val="00654AB1"/>
    <w:rsid w:val="00655D79"/>
    <w:rsid w:val="00656229"/>
    <w:rsid w:val="006565A1"/>
    <w:rsid w:val="00657A3A"/>
    <w:rsid w:val="006628CB"/>
    <w:rsid w:val="00665B1D"/>
    <w:rsid w:val="006673AF"/>
    <w:rsid w:val="00670355"/>
    <w:rsid w:val="00670BC2"/>
    <w:rsid w:val="00672737"/>
    <w:rsid w:val="00673AF6"/>
    <w:rsid w:val="0067511F"/>
    <w:rsid w:val="00675159"/>
    <w:rsid w:val="006774A8"/>
    <w:rsid w:val="00677645"/>
    <w:rsid w:val="006821EA"/>
    <w:rsid w:val="006829D1"/>
    <w:rsid w:val="006835AB"/>
    <w:rsid w:val="006836BA"/>
    <w:rsid w:val="00683ED4"/>
    <w:rsid w:val="00684A9B"/>
    <w:rsid w:val="00686DD6"/>
    <w:rsid w:val="0069258A"/>
    <w:rsid w:val="006947BD"/>
    <w:rsid w:val="006955CE"/>
    <w:rsid w:val="0069616A"/>
    <w:rsid w:val="00697D58"/>
    <w:rsid w:val="006A06D9"/>
    <w:rsid w:val="006A12E9"/>
    <w:rsid w:val="006A3E02"/>
    <w:rsid w:val="006A3E49"/>
    <w:rsid w:val="006A4D03"/>
    <w:rsid w:val="006A7FAD"/>
    <w:rsid w:val="006B067C"/>
    <w:rsid w:val="006B08B7"/>
    <w:rsid w:val="006B1280"/>
    <w:rsid w:val="006B1681"/>
    <w:rsid w:val="006B18A9"/>
    <w:rsid w:val="006B1A80"/>
    <w:rsid w:val="006B23C4"/>
    <w:rsid w:val="006B2722"/>
    <w:rsid w:val="006B35C5"/>
    <w:rsid w:val="006B782E"/>
    <w:rsid w:val="006C00AF"/>
    <w:rsid w:val="006C424B"/>
    <w:rsid w:val="006C537D"/>
    <w:rsid w:val="006C5949"/>
    <w:rsid w:val="006C6C27"/>
    <w:rsid w:val="006D1A10"/>
    <w:rsid w:val="006D1FC6"/>
    <w:rsid w:val="006D31C8"/>
    <w:rsid w:val="006D3419"/>
    <w:rsid w:val="006D63FB"/>
    <w:rsid w:val="006D7DF2"/>
    <w:rsid w:val="006E337A"/>
    <w:rsid w:val="006E4588"/>
    <w:rsid w:val="006E590C"/>
    <w:rsid w:val="006E720D"/>
    <w:rsid w:val="006F0D6B"/>
    <w:rsid w:val="006F10C9"/>
    <w:rsid w:val="006F187B"/>
    <w:rsid w:val="006F1FCD"/>
    <w:rsid w:val="006F4B9D"/>
    <w:rsid w:val="006F4BCB"/>
    <w:rsid w:val="006F5B66"/>
    <w:rsid w:val="006F61E6"/>
    <w:rsid w:val="006F684B"/>
    <w:rsid w:val="006F762B"/>
    <w:rsid w:val="00700320"/>
    <w:rsid w:val="007038E8"/>
    <w:rsid w:val="007051D0"/>
    <w:rsid w:val="00705205"/>
    <w:rsid w:val="00705CC7"/>
    <w:rsid w:val="00707154"/>
    <w:rsid w:val="00707546"/>
    <w:rsid w:val="007100E2"/>
    <w:rsid w:val="00710B4C"/>
    <w:rsid w:val="0071312F"/>
    <w:rsid w:val="00716EC4"/>
    <w:rsid w:val="00721F03"/>
    <w:rsid w:val="00722794"/>
    <w:rsid w:val="00724426"/>
    <w:rsid w:val="0072611B"/>
    <w:rsid w:val="0072737E"/>
    <w:rsid w:val="007306DD"/>
    <w:rsid w:val="0073265D"/>
    <w:rsid w:val="00737690"/>
    <w:rsid w:val="00737C74"/>
    <w:rsid w:val="00741402"/>
    <w:rsid w:val="00744810"/>
    <w:rsid w:val="007451FB"/>
    <w:rsid w:val="00745A26"/>
    <w:rsid w:val="00745D9D"/>
    <w:rsid w:val="00745EDE"/>
    <w:rsid w:val="0074684E"/>
    <w:rsid w:val="007468BF"/>
    <w:rsid w:val="00753BE3"/>
    <w:rsid w:val="00754980"/>
    <w:rsid w:val="00754DE9"/>
    <w:rsid w:val="00755117"/>
    <w:rsid w:val="00757FC9"/>
    <w:rsid w:val="0076151A"/>
    <w:rsid w:val="007621D8"/>
    <w:rsid w:val="0076363F"/>
    <w:rsid w:val="00763F63"/>
    <w:rsid w:val="00764055"/>
    <w:rsid w:val="00765C78"/>
    <w:rsid w:val="00772E43"/>
    <w:rsid w:val="007734F8"/>
    <w:rsid w:val="0077391D"/>
    <w:rsid w:val="00773D9F"/>
    <w:rsid w:val="00783C62"/>
    <w:rsid w:val="0078470B"/>
    <w:rsid w:val="00785C7E"/>
    <w:rsid w:val="00790FD9"/>
    <w:rsid w:val="0079512E"/>
    <w:rsid w:val="007961C0"/>
    <w:rsid w:val="0079736A"/>
    <w:rsid w:val="007A097D"/>
    <w:rsid w:val="007A40B0"/>
    <w:rsid w:val="007A5B86"/>
    <w:rsid w:val="007B01FF"/>
    <w:rsid w:val="007B2B6A"/>
    <w:rsid w:val="007B42B1"/>
    <w:rsid w:val="007B4468"/>
    <w:rsid w:val="007B499C"/>
    <w:rsid w:val="007B5D25"/>
    <w:rsid w:val="007B64A4"/>
    <w:rsid w:val="007B65C2"/>
    <w:rsid w:val="007C42EC"/>
    <w:rsid w:val="007C4CEC"/>
    <w:rsid w:val="007C5EAB"/>
    <w:rsid w:val="007C6AF4"/>
    <w:rsid w:val="007D123D"/>
    <w:rsid w:val="007D1652"/>
    <w:rsid w:val="007D3D39"/>
    <w:rsid w:val="007D42E7"/>
    <w:rsid w:val="007D4687"/>
    <w:rsid w:val="007D657F"/>
    <w:rsid w:val="007D6CBF"/>
    <w:rsid w:val="007E0B33"/>
    <w:rsid w:val="007E281A"/>
    <w:rsid w:val="007E3B4D"/>
    <w:rsid w:val="007F01D4"/>
    <w:rsid w:val="007F16AB"/>
    <w:rsid w:val="007F1833"/>
    <w:rsid w:val="007F1B99"/>
    <w:rsid w:val="007F21D3"/>
    <w:rsid w:val="007F2A19"/>
    <w:rsid w:val="007F38DD"/>
    <w:rsid w:val="007F3961"/>
    <w:rsid w:val="008001FD"/>
    <w:rsid w:val="008036F3"/>
    <w:rsid w:val="00803886"/>
    <w:rsid w:val="0080502C"/>
    <w:rsid w:val="008066F9"/>
    <w:rsid w:val="00806F6B"/>
    <w:rsid w:val="008079B1"/>
    <w:rsid w:val="0081294B"/>
    <w:rsid w:val="00812F5B"/>
    <w:rsid w:val="00813E98"/>
    <w:rsid w:val="0081534E"/>
    <w:rsid w:val="00816CA6"/>
    <w:rsid w:val="008177E8"/>
    <w:rsid w:val="00817A8F"/>
    <w:rsid w:val="008205DB"/>
    <w:rsid w:val="00823267"/>
    <w:rsid w:val="00830E0F"/>
    <w:rsid w:val="00831D70"/>
    <w:rsid w:val="00833D58"/>
    <w:rsid w:val="00834F88"/>
    <w:rsid w:val="00840161"/>
    <w:rsid w:val="0084046A"/>
    <w:rsid w:val="00843705"/>
    <w:rsid w:val="00844D84"/>
    <w:rsid w:val="00846B34"/>
    <w:rsid w:val="00846C26"/>
    <w:rsid w:val="00847588"/>
    <w:rsid w:val="008506DC"/>
    <w:rsid w:val="00850DDA"/>
    <w:rsid w:val="00850FC3"/>
    <w:rsid w:val="00851079"/>
    <w:rsid w:val="0085241B"/>
    <w:rsid w:val="00854323"/>
    <w:rsid w:val="008562D0"/>
    <w:rsid w:val="00860308"/>
    <w:rsid w:val="00865C3D"/>
    <w:rsid w:val="00866058"/>
    <w:rsid w:val="0086679F"/>
    <w:rsid w:val="008706F1"/>
    <w:rsid w:val="008740B7"/>
    <w:rsid w:val="0087682C"/>
    <w:rsid w:val="00876C8D"/>
    <w:rsid w:val="00877D6A"/>
    <w:rsid w:val="00880225"/>
    <w:rsid w:val="0088201D"/>
    <w:rsid w:val="008843DE"/>
    <w:rsid w:val="00885507"/>
    <w:rsid w:val="00886A51"/>
    <w:rsid w:val="0088723E"/>
    <w:rsid w:val="00887A77"/>
    <w:rsid w:val="00890DB7"/>
    <w:rsid w:val="0089227D"/>
    <w:rsid w:val="008923ED"/>
    <w:rsid w:val="008936E4"/>
    <w:rsid w:val="00895080"/>
    <w:rsid w:val="0089605F"/>
    <w:rsid w:val="00896690"/>
    <w:rsid w:val="008969A0"/>
    <w:rsid w:val="008A2194"/>
    <w:rsid w:val="008A2E9B"/>
    <w:rsid w:val="008A37A2"/>
    <w:rsid w:val="008A4B5D"/>
    <w:rsid w:val="008A6311"/>
    <w:rsid w:val="008A7455"/>
    <w:rsid w:val="008A7FDA"/>
    <w:rsid w:val="008B3CD0"/>
    <w:rsid w:val="008B5B22"/>
    <w:rsid w:val="008C1C2C"/>
    <w:rsid w:val="008C4827"/>
    <w:rsid w:val="008C5B9A"/>
    <w:rsid w:val="008C7C14"/>
    <w:rsid w:val="008D55C0"/>
    <w:rsid w:val="008E2FE6"/>
    <w:rsid w:val="008E4A3B"/>
    <w:rsid w:val="008E570F"/>
    <w:rsid w:val="008F0787"/>
    <w:rsid w:val="008F35D3"/>
    <w:rsid w:val="008F3987"/>
    <w:rsid w:val="008F5743"/>
    <w:rsid w:val="008F664C"/>
    <w:rsid w:val="00900A9A"/>
    <w:rsid w:val="009055DE"/>
    <w:rsid w:val="00905890"/>
    <w:rsid w:val="00905C97"/>
    <w:rsid w:val="00910590"/>
    <w:rsid w:val="00910A6D"/>
    <w:rsid w:val="00911276"/>
    <w:rsid w:val="009149CD"/>
    <w:rsid w:val="00914A29"/>
    <w:rsid w:val="00915F19"/>
    <w:rsid w:val="00916ADA"/>
    <w:rsid w:val="00920389"/>
    <w:rsid w:val="00920B25"/>
    <w:rsid w:val="00920BC1"/>
    <w:rsid w:val="00923146"/>
    <w:rsid w:val="00923F11"/>
    <w:rsid w:val="0092692E"/>
    <w:rsid w:val="00930B43"/>
    <w:rsid w:val="0093144C"/>
    <w:rsid w:val="00931453"/>
    <w:rsid w:val="00932544"/>
    <w:rsid w:val="00937BAE"/>
    <w:rsid w:val="00942BA0"/>
    <w:rsid w:val="0094355E"/>
    <w:rsid w:val="0094373E"/>
    <w:rsid w:val="009451E8"/>
    <w:rsid w:val="00945A2C"/>
    <w:rsid w:val="00950556"/>
    <w:rsid w:val="0095508E"/>
    <w:rsid w:val="00956ED0"/>
    <w:rsid w:val="00956ED3"/>
    <w:rsid w:val="00960B84"/>
    <w:rsid w:val="0096106C"/>
    <w:rsid w:val="00961D2E"/>
    <w:rsid w:val="009624D2"/>
    <w:rsid w:val="00962C0E"/>
    <w:rsid w:val="00962D72"/>
    <w:rsid w:val="00962F97"/>
    <w:rsid w:val="00964E07"/>
    <w:rsid w:val="0096509A"/>
    <w:rsid w:val="00965451"/>
    <w:rsid w:val="0096560F"/>
    <w:rsid w:val="009678DE"/>
    <w:rsid w:val="00972807"/>
    <w:rsid w:val="00973368"/>
    <w:rsid w:val="0097481A"/>
    <w:rsid w:val="009756C2"/>
    <w:rsid w:val="00975BDF"/>
    <w:rsid w:val="00982FE3"/>
    <w:rsid w:val="00983305"/>
    <w:rsid w:val="009833F4"/>
    <w:rsid w:val="00983C31"/>
    <w:rsid w:val="00985BEE"/>
    <w:rsid w:val="009876AC"/>
    <w:rsid w:val="00990881"/>
    <w:rsid w:val="00991A99"/>
    <w:rsid w:val="00996A66"/>
    <w:rsid w:val="00996FE1"/>
    <w:rsid w:val="009A0385"/>
    <w:rsid w:val="009A2A9C"/>
    <w:rsid w:val="009A2ABB"/>
    <w:rsid w:val="009A33D1"/>
    <w:rsid w:val="009A41BA"/>
    <w:rsid w:val="009A524A"/>
    <w:rsid w:val="009A6804"/>
    <w:rsid w:val="009A6C3C"/>
    <w:rsid w:val="009B07D5"/>
    <w:rsid w:val="009B11F9"/>
    <w:rsid w:val="009B280D"/>
    <w:rsid w:val="009B5BF6"/>
    <w:rsid w:val="009B68A9"/>
    <w:rsid w:val="009B6E1D"/>
    <w:rsid w:val="009C1226"/>
    <w:rsid w:val="009C7A8A"/>
    <w:rsid w:val="009C7B51"/>
    <w:rsid w:val="009D0204"/>
    <w:rsid w:val="009D099F"/>
    <w:rsid w:val="009D3672"/>
    <w:rsid w:val="009D407A"/>
    <w:rsid w:val="009D43A1"/>
    <w:rsid w:val="009D575A"/>
    <w:rsid w:val="009D75C3"/>
    <w:rsid w:val="009E417C"/>
    <w:rsid w:val="009E56A7"/>
    <w:rsid w:val="009E725B"/>
    <w:rsid w:val="009F455B"/>
    <w:rsid w:val="009F6C27"/>
    <w:rsid w:val="00A00208"/>
    <w:rsid w:val="00A038CB"/>
    <w:rsid w:val="00A1177F"/>
    <w:rsid w:val="00A12038"/>
    <w:rsid w:val="00A12501"/>
    <w:rsid w:val="00A159B6"/>
    <w:rsid w:val="00A20616"/>
    <w:rsid w:val="00A237D6"/>
    <w:rsid w:val="00A2446B"/>
    <w:rsid w:val="00A32606"/>
    <w:rsid w:val="00A33608"/>
    <w:rsid w:val="00A341F8"/>
    <w:rsid w:val="00A36186"/>
    <w:rsid w:val="00A41932"/>
    <w:rsid w:val="00A504A5"/>
    <w:rsid w:val="00A537A0"/>
    <w:rsid w:val="00A55EC8"/>
    <w:rsid w:val="00A561CF"/>
    <w:rsid w:val="00A57603"/>
    <w:rsid w:val="00A57A9E"/>
    <w:rsid w:val="00A57CAC"/>
    <w:rsid w:val="00A60BC8"/>
    <w:rsid w:val="00A60D92"/>
    <w:rsid w:val="00A63074"/>
    <w:rsid w:val="00A644EC"/>
    <w:rsid w:val="00A6614E"/>
    <w:rsid w:val="00A726C8"/>
    <w:rsid w:val="00A72AA4"/>
    <w:rsid w:val="00A76017"/>
    <w:rsid w:val="00A76335"/>
    <w:rsid w:val="00A77821"/>
    <w:rsid w:val="00A82200"/>
    <w:rsid w:val="00A822A6"/>
    <w:rsid w:val="00A825A9"/>
    <w:rsid w:val="00A85759"/>
    <w:rsid w:val="00A87833"/>
    <w:rsid w:val="00A90B89"/>
    <w:rsid w:val="00A92194"/>
    <w:rsid w:val="00A9222F"/>
    <w:rsid w:val="00A96327"/>
    <w:rsid w:val="00A96C6E"/>
    <w:rsid w:val="00AA131B"/>
    <w:rsid w:val="00AA3BC2"/>
    <w:rsid w:val="00AA487F"/>
    <w:rsid w:val="00AA719C"/>
    <w:rsid w:val="00AA73BB"/>
    <w:rsid w:val="00AA7B8B"/>
    <w:rsid w:val="00AB19AE"/>
    <w:rsid w:val="00AB2450"/>
    <w:rsid w:val="00AB38EA"/>
    <w:rsid w:val="00AB3C70"/>
    <w:rsid w:val="00AB402F"/>
    <w:rsid w:val="00AB7D71"/>
    <w:rsid w:val="00AB7EC7"/>
    <w:rsid w:val="00AB7FD9"/>
    <w:rsid w:val="00AC24B9"/>
    <w:rsid w:val="00AD0A66"/>
    <w:rsid w:val="00AD1286"/>
    <w:rsid w:val="00AD3A1C"/>
    <w:rsid w:val="00AD494A"/>
    <w:rsid w:val="00AE052D"/>
    <w:rsid w:val="00AE36B7"/>
    <w:rsid w:val="00AE6693"/>
    <w:rsid w:val="00AE7CB7"/>
    <w:rsid w:val="00AF3FE2"/>
    <w:rsid w:val="00AF58EB"/>
    <w:rsid w:val="00AF5A18"/>
    <w:rsid w:val="00AF5AD6"/>
    <w:rsid w:val="00B004B7"/>
    <w:rsid w:val="00B012AD"/>
    <w:rsid w:val="00B017C9"/>
    <w:rsid w:val="00B02327"/>
    <w:rsid w:val="00B027E6"/>
    <w:rsid w:val="00B04515"/>
    <w:rsid w:val="00B06A4B"/>
    <w:rsid w:val="00B1621D"/>
    <w:rsid w:val="00B1654F"/>
    <w:rsid w:val="00B1687D"/>
    <w:rsid w:val="00B172E8"/>
    <w:rsid w:val="00B17B1C"/>
    <w:rsid w:val="00B201A2"/>
    <w:rsid w:val="00B21D45"/>
    <w:rsid w:val="00B2275D"/>
    <w:rsid w:val="00B22D26"/>
    <w:rsid w:val="00B23AAA"/>
    <w:rsid w:val="00B23AC0"/>
    <w:rsid w:val="00B24539"/>
    <w:rsid w:val="00B25C2F"/>
    <w:rsid w:val="00B2659A"/>
    <w:rsid w:val="00B27AED"/>
    <w:rsid w:val="00B3111E"/>
    <w:rsid w:val="00B33785"/>
    <w:rsid w:val="00B34CC0"/>
    <w:rsid w:val="00B3516C"/>
    <w:rsid w:val="00B363ED"/>
    <w:rsid w:val="00B370AC"/>
    <w:rsid w:val="00B405BA"/>
    <w:rsid w:val="00B40A71"/>
    <w:rsid w:val="00B4392F"/>
    <w:rsid w:val="00B448C3"/>
    <w:rsid w:val="00B459EE"/>
    <w:rsid w:val="00B46A78"/>
    <w:rsid w:val="00B50663"/>
    <w:rsid w:val="00B55F0A"/>
    <w:rsid w:val="00B60B9C"/>
    <w:rsid w:val="00B60C6E"/>
    <w:rsid w:val="00B62CD5"/>
    <w:rsid w:val="00B64A11"/>
    <w:rsid w:val="00B65977"/>
    <w:rsid w:val="00B676B9"/>
    <w:rsid w:val="00B7142E"/>
    <w:rsid w:val="00B72E50"/>
    <w:rsid w:val="00B734B4"/>
    <w:rsid w:val="00B764BD"/>
    <w:rsid w:val="00B813C5"/>
    <w:rsid w:val="00B820FA"/>
    <w:rsid w:val="00B82ADD"/>
    <w:rsid w:val="00B84CA9"/>
    <w:rsid w:val="00B85B3D"/>
    <w:rsid w:val="00B90294"/>
    <w:rsid w:val="00B91161"/>
    <w:rsid w:val="00B9184C"/>
    <w:rsid w:val="00B91859"/>
    <w:rsid w:val="00B91F2E"/>
    <w:rsid w:val="00B93699"/>
    <w:rsid w:val="00B93CB0"/>
    <w:rsid w:val="00B9591A"/>
    <w:rsid w:val="00B9793F"/>
    <w:rsid w:val="00BA06A6"/>
    <w:rsid w:val="00BA2BA2"/>
    <w:rsid w:val="00BA2FDB"/>
    <w:rsid w:val="00BA32F7"/>
    <w:rsid w:val="00BA39BB"/>
    <w:rsid w:val="00BB1BC2"/>
    <w:rsid w:val="00BB3431"/>
    <w:rsid w:val="00BB5E30"/>
    <w:rsid w:val="00BC1E7C"/>
    <w:rsid w:val="00BC7450"/>
    <w:rsid w:val="00BD023C"/>
    <w:rsid w:val="00BD2A15"/>
    <w:rsid w:val="00BD37C0"/>
    <w:rsid w:val="00BD4D94"/>
    <w:rsid w:val="00BD52F7"/>
    <w:rsid w:val="00BD59DA"/>
    <w:rsid w:val="00BD6191"/>
    <w:rsid w:val="00BD6460"/>
    <w:rsid w:val="00BD7CAE"/>
    <w:rsid w:val="00BD7ECC"/>
    <w:rsid w:val="00BE29B5"/>
    <w:rsid w:val="00BE4915"/>
    <w:rsid w:val="00BE58EA"/>
    <w:rsid w:val="00BF2533"/>
    <w:rsid w:val="00BF4EE8"/>
    <w:rsid w:val="00BF5500"/>
    <w:rsid w:val="00BF5780"/>
    <w:rsid w:val="00BF5AE8"/>
    <w:rsid w:val="00BF7BD4"/>
    <w:rsid w:val="00C00BE0"/>
    <w:rsid w:val="00C00D00"/>
    <w:rsid w:val="00C02E6E"/>
    <w:rsid w:val="00C05BBD"/>
    <w:rsid w:val="00C070F5"/>
    <w:rsid w:val="00C104A3"/>
    <w:rsid w:val="00C17182"/>
    <w:rsid w:val="00C1776A"/>
    <w:rsid w:val="00C200A6"/>
    <w:rsid w:val="00C20B1D"/>
    <w:rsid w:val="00C20BFC"/>
    <w:rsid w:val="00C236A5"/>
    <w:rsid w:val="00C25438"/>
    <w:rsid w:val="00C25A87"/>
    <w:rsid w:val="00C25AC1"/>
    <w:rsid w:val="00C30B93"/>
    <w:rsid w:val="00C3474D"/>
    <w:rsid w:val="00C3623B"/>
    <w:rsid w:val="00C3694A"/>
    <w:rsid w:val="00C3759E"/>
    <w:rsid w:val="00C403D6"/>
    <w:rsid w:val="00C40FF3"/>
    <w:rsid w:val="00C41C1E"/>
    <w:rsid w:val="00C45684"/>
    <w:rsid w:val="00C4670B"/>
    <w:rsid w:val="00C50DFF"/>
    <w:rsid w:val="00C5399A"/>
    <w:rsid w:val="00C57691"/>
    <w:rsid w:val="00C6270D"/>
    <w:rsid w:val="00C62AA0"/>
    <w:rsid w:val="00C67A3E"/>
    <w:rsid w:val="00C71D66"/>
    <w:rsid w:val="00C72817"/>
    <w:rsid w:val="00C74A4A"/>
    <w:rsid w:val="00C7563E"/>
    <w:rsid w:val="00C75703"/>
    <w:rsid w:val="00C767DD"/>
    <w:rsid w:val="00C81530"/>
    <w:rsid w:val="00C82709"/>
    <w:rsid w:val="00C82BC2"/>
    <w:rsid w:val="00C83EE8"/>
    <w:rsid w:val="00C846B4"/>
    <w:rsid w:val="00C864FF"/>
    <w:rsid w:val="00C87228"/>
    <w:rsid w:val="00C87680"/>
    <w:rsid w:val="00C913F0"/>
    <w:rsid w:val="00C9200D"/>
    <w:rsid w:val="00C9295B"/>
    <w:rsid w:val="00C93B4B"/>
    <w:rsid w:val="00C93CE0"/>
    <w:rsid w:val="00C94B92"/>
    <w:rsid w:val="00C95926"/>
    <w:rsid w:val="00C969FE"/>
    <w:rsid w:val="00CA388B"/>
    <w:rsid w:val="00CA71C3"/>
    <w:rsid w:val="00CA79D2"/>
    <w:rsid w:val="00CB2AE1"/>
    <w:rsid w:val="00CB2B0F"/>
    <w:rsid w:val="00CB3835"/>
    <w:rsid w:val="00CB5089"/>
    <w:rsid w:val="00CB554B"/>
    <w:rsid w:val="00CB5C7F"/>
    <w:rsid w:val="00CB6141"/>
    <w:rsid w:val="00CB66EB"/>
    <w:rsid w:val="00CC1077"/>
    <w:rsid w:val="00CC1BBC"/>
    <w:rsid w:val="00CC2018"/>
    <w:rsid w:val="00CC5185"/>
    <w:rsid w:val="00CC5AAF"/>
    <w:rsid w:val="00CC5AD7"/>
    <w:rsid w:val="00CC6495"/>
    <w:rsid w:val="00CC6A9D"/>
    <w:rsid w:val="00CC7D87"/>
    <w:rsid w:val="00CD0F5B"/>
    <w:rsid w:val="00CD3247"/>
    <w:rsid w:val="00CD37BF"/>
    <w:rsid w:val="00CE05B4"/>
    <w:rsid w:val="00CE2EAA"/>
    <w:rsid w:val="00CE583E"/>
    <w:rsid w:val="00CF3095"/>
    <w:rsid w:val="00CF3475"/>
    <w:rsid w:val="00CF3D00"/>
    <w:rsid w:val="00CF4EDF"/>
    <w:rsid w:val="00CF783E"/>
    <w:rsid w:val="00CF7AA7"/>
    <w:rsid w:val="00D00A39"/>
    <w:rsid w:val="00D00D4A"/>
    <w:rsid w:val="00D017E5"/>
    <w:rsid w:val="00D0655F"/>
    <w:rsid w:val="00D06DDF"/>
    <w:rsid w:val="00D06F19"/>
    <w:rsid w:val="00D1275C"/>
    <w:rsid w:val="00D14460"/>
    <w:rsid w:val="00D1645A"/>
    <w:rsid w:val="00D171E7"/>
    <w:rsid w:val="00D217BC"/>
    <w:rsid w:val="00D2600B"/>
    <w:rsid w:val="00D26461"/>
    <w:rsid w:val="00D264A9"/>
    <w:rsid w:val="00D30742"/>
    <w:rsid w:val="00D315E7"/>
    <w:rsid w:val="00D328F3"/>
    <w:rsid w:val="00D34B22"/>
    <w:rsid w:val="00D34D59"/>
    <w:rsid w:val="00D37FFA"/>
    <w:rsid w:val="00D4207C"/>
    <w:rsid w:val="00D4518C"/>
    <w:rsid w:val="00D46326"/>
    <w:rsid w:val="00D47A0D"/>
    <w:rsid w:val="00D47B32"/>
    <w:rsid w:val="00D47D90"/>
    <w:rsid w:val="00D5513F"/>
    <w:rsid w:val="00D55678"/>
    <w:rsid w:val="00D57587"/>
    <w:rsid w:val="00D6680D"/>
    <w:rsid w:val="00D72669"/>
    <w:rsid w:val="00D74855"/>
    <w:rsid w:val="00D80FDC"/>
    <w:rsid w:val="00D82F2C"/>
    <w:rsid w:val="00D83115"/>
    <w:rsid w:val="00D848FD"/>
    <w:rsid w:val="00D8557A"/>
    <w:rsid w:val="00D92CD5"/>
    <w:rsid w:val="00D93768"/>
    <w:rsid w:val="00D944A0"/>
    <w:rsid w:val="00D97354"/>
    <w:rsid w:val="00DA02B7"/>
    <w:rsid w:val="00DA2DD3"/>
    <w:rsid w:val="00DA67E4"/>
    <w:rsid w:val="00DB2270"/>
    <w:rsid w:val="00DB2298"/>
    <w:rsid w:val="00DB3265"/>
    <w:rsid w:val="00DB539A"/>
    <w:rsid w:val="00DB5CF5"/>
    <w:rsid w:val="00DB68A5"/>
    <w:rsid w:val="00DC1D93"/>
    <w:rsid w:val="00DC2A1B"/>
    <w:rsid w:val="00DC5920"/>
    <w:rsid w:val="00DC6576"/>
    <w:rsid w:val="00DD0D05"/>
    <w:rsid w:val="00DD1252"/>
    <w:rsid w:val="00DD1FEA"/>
    <w:rsid w:val="00DD2674"/>
    <w:rsid w:val="00DD2A45"/>
    <w:rsid w:val="00DD3808"/>
    <w:rsid w:val="00DD5F1B"/>
    <w:rsid w:val="00DE0442"/>
    <w:rsid w:val="00DE0575"/>
    <w:rsid w:val="00DE2033"/>
    <w:rsid w:val="00DE38B4"/>
    <w:rsid w:val="00DE4A50"/>
    <w:rsid w:val="00DE6702"/>
    <w:rsid w:val="00DF0997"/>
    <w:rsid w:val="00DF0D04"/>
    <w:rsid w:val="00DF1208"/>
    <w:rsid w:val="00E02E8A"/>
    <w:rsid w:val="00E036E2"/>
    <w:rsid w:val="00E07B02"/>
    <w:rsid w:val="00E106CB"/>
    <w:rsid w:val="00E10B8C"/>
    <w:rsid w:val="00E11D9A"/>
    <w:rsid w:val="00E1219A"/>
    <w:rsid w:val="00E12FC1"/>
    <w:rsid w:val="00E135E4"/>
    <w:rsid w:val="00E16C85"/>
    <w:rsid w:val="00E21690"/>
    <w:rsid w:val="00E24038"/>
    <w:rsid w:val="00E24265"/>
    <w:rsid w:val="00E27BB1"/>
    <w:rsid w:val="00E3004D"/>
    <w:rsid w:val="00E31B81"/>
    <w:rsid w:val="00E3264A"/>
    <w:rsid w:val="00E328B0"/>
    <w:rsid w:val="00E332B0"/>
    <w:rsid w:val="00E34AAA"/>
    <w:rsid w:val="00E35C46"/>
    <w:rsid w:val="00E40813"/>
    <w:rsid w:val="00E41709"/>
    <w:rsid w:val="00E419D7"/>
    <w:rsid w:val="00E41C78"/>
    <w:rsid w:val="00E4260D"/>
    <w:rsid w:val="00E43E44"/>
    <w:rsid w:val="00E461E9"/>
    <w:rsid w:val="00E47716"/>
    <w:rsid w:val="00E50AAA"/>
    <w:rsid w:val="00E534EC"/>
    <w:rsid w:val="00E5549C"/>
    <w:rsid w:val="00E56CF0"/>
    <w:rsid w:val="00E62092"/>
    <w:rsid w:val="00E65571"/>
    <w:rsid w:val="00E66201"/>
    <w:rsid w:val="00E66634"/>
    <w:rsid w:val="00E6760B"/>
    <w:rsid w:val="00E707AE"/>
    <w:rsid w:val="00E720B9"/>
    <w:rsid w:val="00E73F08"/>
    <w:rsid w:val="00E7590F"/>
    <w:rsid w:val="00E7609F"/>
    <w:rsid w:val="00E7673E"/>
    <w:rsid w:val="00E775CF"/>
    <w:rsid w:val="00E77B4D"/>
    <w:rsid w:val="00E803BD"/>
    <w:rsid w:val="00E81068"/>
    <w:rsid w:val="00E811E8"/>
    <w:rsid w:val="00E81558"/>
    <w:rsid w:val="00E82E4E"/>
    <w:rsid w:val="00E84409"/>
    <w:rsid w:val="00E848B4"/>
    <w:rsid w:val="00E85FBF"/>
    <w:rsid w:val="00E92ACE"/>
    <w:rsid w:val="00E93668"/>
    <w:rsid w:val="00E9511B"/>
    <w:rsid w:val="00E95183"/>
    <w:rsid w:val="00E96535"/>
    <w:rsid w:val="00EA1AA3"/>
    <w:rsid w:val="00EA1FAE"/>
    <w:rsid w:val="00EA3617"/>
    <w:rsid w:val="00EA59E5"/>
    <w:rsid w:val="00EA5FA4"/>
    <w:rsid w:val="00EA6075"/>
    <w:rsid w:val="00EB02BD"/>
    <w:rsid w:val="00EB09A9"/>
    <w:rsid w:val="00EB309A"/>
    <w:rsid w:val="00EB33F0"/>
    <w:rsid w:val="00EB49D8"/>
    <w:rsid w:val="00EB62A4"/>
    <w:rsid w:val="00EB66B7"/>
    <w:rsid w:val="00EB69BB"/>
    <w:rsid w:val="00EC77C5"/>
    <w:rsid w:val="00EC7E23"/>
    <w:rsid w:val="00ED09C3"/>
    <w:rsid w:val="00ED2D2B"/>
    <w:rsid w:val="00ED2FFC"/>
    <w:rsid w:val="00ED368F"/>
    <w:rsid w:val="00ED4C1D"/>
    <w:rsid w:val="00ED59E1"/>
    <w:rsid w:val="00ED7A10"/>
    <w:rsid w:val="00EE2034"/>
    <w:rsid w:val="00EE5C01"/>
    <w:rsid w:val="00EE5C9B"/>
    <w:rsid w:val="00EE6ED7"/>
    <w:rsid w:val="00EE6F54"/>
    <w:rsid w:val="00EF5CA3"/>
    <w:rsid w:val="00EF6EF2"/>
    <w:rsid w:val="00F003D9"/>
    <w:rsid w:val="00F0115F"/>
    <w:rsid w:val="00F03065"/>
    <w:rsid w:val="00F03201"/>
    <w:rsid w:val="00F0659B"/>
    <w:rsid w:val="00F11C6F"/>
    <w:rsid w:val="00F12371"/>
    <w:rsid w:val="00F12F0A"/>
    <w:rsid w:val="00F14692"/>
    <w:rsid w:val="00F22E8E"/>
    <w:rsid w:val="00F24611"/>
    <w:rsid w:val="00F248ED"/>
    <w:rsid w:val="00F24E72"/>
    <w:rsid w:val="00F2715D"/>
    <w:rsid w:val="00F2788D"/>
    <w:rsid w:val="00F30A0A"/>
    <w:rsid w:val="00F31270"/>
    <w:rsid w:val="00F32727"/>
    <w:rsid w:val="00F33810"/>
    <w:rsid w:val="00F36B43"/>
    <w:rsid w:val="00F41D61"/>
    <w:rsid w:val="00F42AA0"/>
    <w:rsid w:val="00F45609"/>
    <w:rsid w:val="00F468A1"/>
    <w:rsid w:val="00F46FD6"/>
    <w:rsid w:val="00F4719F"/>
    <w:rsid w:val="00F47FE3"/>
    <w:rsid w:val="00F5207E"/>
    <w:rsid w:val="00F537D6"/>
    <w:rsid w:val="00F5647D"/>
    <w:rsid w:val="00F6051F"/>
    <w:rsid w:val="00F607C5"/>
    <w:rsid w:val="00F70EF8"/>
    <w:rsid w:val="00F70FBE"/>
    <w:rsid w:val="00F731EE"/>
    <w:rsid w:val="00F748FD"/>
    <w:rsid w:val="00F7605B"/>
    <w:rsid w:val="00F766C5"/>
    <w:rsid w:val="00F76842"/>
    <w:rsid w:val="00F812AC"/>
    <w:rsid w:val="00F8379C"/>
    <w:rsid w:val="00F83D77"/>
    <w:rsid w:val="00F85C85"/>
    <w:rsid w:val="00F86525"/>
    <w:rsid w:val="00F90064"/>
    <w:rsid w:val="00F91376"/>
    <w:rsid w:val="00F91B6C"/>
    <w:rsid w:val="00F9267D"/>
    <w:rsid w:val="00F930B3"/>
    <w:rsid w:val="00FA2141"/>
    <w:rsid w:val="00FA2666"/>
    <w:rsid w:val="00FA2C51"/>
    <w:rsid w:val="00FA2D66"/>
    <w:rsid w:val="00FA3649"/>
    <w:rsid w:val="00FA5A14"/>
    <w:rsid w:val="00FA7356"/>
    <w:rsid w:val="00FB18B5"/>
    <w:rsid w:val="00FB2572"/>
    <w:rsid w:val="00FB31F1"/>
    <w:rsid w:val="00FB3A1B"/>
    <w:rsid w:val="00FB3BE3"/>
    <w:rsid w:val="00FB3E55"/>
    <w:rsid w:val="00FB5D25"/>
    <w:rsid w:val="00FB6856"/>
    <w:rsid w:val="00FB6E2D"/>
    <w:rsid w:val="00FB7E5A"/>
    <w:rsid w:val="00FC0DC1"/>
    <w:rsid w:val="00FC3A17"/>
    <w:rsid w:val="00FC441E"/>
    <w:rsid w:val="00FC4B50"/>
    <w:rsid w:val="00FC5912"/>
    <w:rsid w:val="00FD11B2"/>
    <w:rsid w:val="00FD1B08"/>
    <w:rsid w:val="00FD1E1C"/>
    <w:rsid w:val="00FD3C63"/>
    <w:rsid w:val="00FD556B"/>
    <w:rsid w:val="00FD5B98"/>
    <w:rsid w:val="00FE0569"/>
    <w:rsid w:val="00FE19DA"/>
    <w:rsid w:val="00FE216C"/>
    <w:rsid w:val="00FE3411"/>
    <w:rsid w:val="00FE4057"/>
    <w:rsid w:val="00FE60DB"/>
    <w:rsid w:val="00FE7C81"/>
    <w:rsid w:val="00FF417A"/>
    <w:rsid w:val="00FF6C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7D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7D3C"/>
    <w:pPr>
      <w:ind w:left="720"/>
    </w:pPr>
  </w:style>
  <w:style w:type="table" w:styleId="a4">
    <w:name w:val="Table Grid"/>
    <w:basedOn w:val="a1"/>
    <w:uiPriority w:val="99"/>
    <w:rsid w:val="000001B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EE2034"/>
    <w:pPr>
      <w:spacing w:before="100" w:beforeAutospacing="1" w:after="119" w:line="240" w:lineRule="auto"/>
    </w:pPr>
    <w:rPr>
      <w:rFonts w:cs="Times New Roman"/>
      <w:sz w:val="24"/>
      <w:szCs w:val="24"/>
      <w:lang w:eastAsia="ru-RU"/>
    </w:rPr>
  </w:style>
  <w:style w:type="paragraph" w:styleId="a6">
    <w:name w:val="header"/>
    <w:basedOn w:val="a"/>
    <w:link w:val="a7"/>
    <w:uiPriority w:val="99"/>
    <w:unhideWhenUsed/>
    <w:rsid w:val="00BD6460"/>
    <w:pPr>
      <w:tabs>
        <w:tab w:val="center" w:pos="4677"/>
        <w:tab w:val="right" w:pos="9355"/>
      </w:tabs>
    </w:pPr>
  </w:style>
  <w:style w:type="character" w:customStyle="1" w:styleId="a7">
    <w:name w:val="Верхний колонтитул Знак"/>
    <w:basedOn w:val="a0"/>
    <w:link w:val="a6"/>
    <w:uiPriority w:val="99"/>
    <w:rsid w:val="00BD6460"/>
    <w:rPr>
      <w:rFonts w:cs="Calibri"/>
      <w:lang w:eastAsia="en-US"/>
    </w:rPr>
  </w:style>
  <w:style w:type="paragraph" w:styleId="a8">
    <w:name w:val="footer"/>
    <w:basedOn w:val="a"/>
    <w:link w:val="a9"/>
    <w:uiPriority w:val="99"/>
    <w:semiHidden/>
    <w:unhideWhenUsed/>
    <w:rsid w:val="00BD6460"/>
    <w:pPr>
      <w:tabs>
        <w:tab w:val="center" w:pos="4677"/>
        <w:tab w:val="right" w:pos="9355"/>
      </w:tabs>
    </w:pPr>
  </w:style>
  <w:style w:type="character" w:customStyle="1" w:styleId="a9">
    <w:name w:val="Нижний колонтитул Знак"/>
    <w:basedOn w:val="a0"/>
    <w:link w:val="a8"/>
    <w:uiPriority w:val="99"/>
    <w:semiHidden/>
    <w:rsid w:val="00BD6460"/>
    <w:rPr>
      <w:rFonts w:cs="Calibri"/>
      <w:lang w:eastAsia="en-US"/>
    </w:rPr>
  </w:style>
</w:styles>
</file>

<file path=word/webSettings.xml><?xml version="1.0" encoding="utf-8"?>
<w:webSettings xmlns:r="http://schemas.openxmlformats.org/officeDocument/2006/relationships" xmlns:w="http://schemas.openxmlformats.org/wordprocessingml/2006/main">
  <w:divs>
    <w:div w:id="282735851">
      <w:bodyDiv w:val="1"/>
      <w:marLeft w:val="0"/>
      <w:marRight w:val="0"/>
      <w:marTop w:val="0"/>
      <w:marBottom w:val="0"/>
      <w:divBdr>
        <w:top w:val="none" w:sz="0" w:space="0" w:color="auto"/>
        <w:left w:val="none" w:sz="0" w:space="0" w:color="auto"/>
        <w:bottom w:val="none" w:sz="0" w:space="0" w:color="auto"/>
        <w:right w:val="none" w:sz="0" w:space="0" w:color="auto"/>
      </w:divBdr>
    </w:div>
    <w:div w:id="448861882">
      <w:marLeft w:val="0"/>
      <w:marRight w:val="0"/>
      <w:marTop w:val="0"/>
      <w:marBottom w:val="0"/>
      <w:divBdr>
        <w:top w:val="none" w:sz="0" w:space="0" w:color="auto"/>
        <w:left w:val="none" w:sz="0" w:space="0" w:color="auto"/>
        <w:bottom w:val="none" w:sz="0" w:space="0" w:color="auto"/>
        <w:right w:val="none" w:sz="0" w:space="0" w:color="auto"/>
      </w:divBdr>
    </w:div>
    <w:div w:id="448861883">
      <w:marLeft w:val="0"/>
      <w:marRight w:val="0"/>
      <w:marTop w:val="0"/>
      <w:marBottom w:val="0"/>
      <w:divBdr>
        <w:top w:val="none" w:sz="0" w:space="0" w:color="auto"/>
        <w:left w:val="none" w:sz="0" w:space="0" w:color="auto"/>
        <w:bottom w:val="none" w:sz="0" w:space="0" w:color="auto"/>
        <w:right w:val="none" w:sz="0" w:space="0" w:color="auto"/>
      </w:divBdr>
    </w:div>
    <w:div w:id="448861884">
      <w:marLeft w:val="0"/>
      <w:marRight w:val="0"/>
      <w:marTop w:val="0"/>
      <w:marBottom w:val="0"/>
      <w:divBdr>
        <w:top w:val="none" w:sz="0" w:space="0" w:color="auto"/>
        <w:left w:val="none" w:sz="0" w:space="0" w:color="auto"/>
        <w:bottom w:val="none" w:sz="0" w:space="0" w:color="auto"/>
        <w:right w:val="none" w:sz="0" w:space="0" w:color="auto"/>
      </w:divBdr>
    </w:div>
    <w:div w:id="448861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1355</TotalTime>
  <Pages>1</Pages>
  <Words>3767</Words>
  <Characters>21478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NCG</Company>
  <LinksUpToDate>false</LinksUpToDate>
  <CharactersWithSpaces>25195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vbidnuk</dc:creator>
  <cp:keywords/>
  <dc:description/>
  <cp:lastModifiedBy>user</cp:lastModifiedBy>
  <cp:revision>48</cp:revision>
  <cp:lastPrinted>2016-12-05T13:30:00Z</cp:lastPrinted>
  <dcterms:created xsi:type="dcterms:W3CDTF">2012-10-27T14:30:00Z</dcterms:created>
  <dcterms:modified xsi:type="dcterms:W3CDTF">2016-12-05T13:33:00Z</dcterms:modified>
</cp:coreProperties>
</file>